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02FDA" w14:textId="77777777" w:rsidR="00EE568A" w:rsidRDefault="00EE568A" w:rsidP="00141B44">
      <w:pPr>
        <w:jc w:val="center"/>
        <w:rPr>
          <w:b/>
          <w:u w:val="single"/>
        </w:rPr>
      </w:pPr>
    </w:p>
    <w:p w14:paraId="295D79CA" w14:textId="15F53C8A" w:rsidR="00EB0ECC" w:rsidRPr="00855575" w:rsidRDefault="00FB0588" w:rsidP="00141B44">
      <w:pPr>
        <w:jc w:val="center"/>
        <w:rPr>
          <w:b/>
          <w:u w:val="single"/>
        </w:rPr>
      </w:pPr>
      <w:r>
        <w:rPr>
          <w:b/>
          <w:u w:val="single"/>
        </w:rPr>
        <w:t xml:space="preserve">Template </w:t>
      </w:r>
      <w:r w:rsidR="00EE568A">
        <w:rPr>
          <w:b/>
          <w:u w:val="single"/>
        </w:rPr>
        <w:t>GSL/P</w:t>
      </w:r>
      <w:r>
        <w:rPr>
          <w:b/>
          <w:u w:val="single"/>
        </w:rPr>
        <w:t xml:space="preserve"> medicine</w:t>
      </w:r>
      <w:r w:rsidR="00EE568A">
        <w:rPr>
          <w:b/>
          <w:u w:val="single"/>
        </w:rPr>
        <w:t xml:space="preserve"> administration/GSL medicine</w:t>
      </w:r>
      <w:r>
        <w:rPr>
          <w:b/>
          <w:u w:val="single"/>
        </w:rPr>
        <w:t>s supply protocols</w:t>
      </w:r>
    </w:p>
    <w:p w14:paraId="7105CE17" w14:textId="77777777" w:rsidR="00EE568A" w:rsidRDefault="00EE568A" w:rsidP="00D87D2E">
      <w:pPr>
        <w:rPr>
          <w:b/>
          <w:i/>
          <w:sz w:val="20"/>
          <w:szCs w:val="20"/>
        </w:rPr>
      </w:pPr>
    </w:p>
    <w:p w14:paraId="012835BB" w14:textId="4F29A0EE" w:rsidR="00EE568A" w:rsidRPr="00185D8F" w:rsidRDefault="00EE568A" w:rsidP="00D87D2E">
      <w:pPr>
        <w:rPr>
          <w:b/>
          <w:iCs/>
          <w:sz w:val="20"/>
          <w:szCs w:val="20"/>
        </w:rPr>
      </w:pPr>
      <w:r w:rsidRPr="00185D8F">
        <w:rPr>
          <w:b/>
          <w:iCs/>
          <w:sz w:val="20"/>
          <w:szCs w:val="20"/>
        </w:rPr>
        <w:t xml:space="preserve">This template protocol should be considered in conjunction with SPS advice </w:t>
      </w:r>
      <w:hyperlink r:id="rId8" w:anchor=":~:text=not%20be%20used-,Medicines%20can%20be%20prescribed,basis%20by%20a%20qualified%20prescriber." w:history="1">
        <w:r w:rsidRPr="00185D8F">
          <w:rPr>
            <w:rStyle w:val="Hyperlink"/>
            <w:b/>
            <w:iCs/>
            <w:sz w:val="20"/>
            <w:szCs w:val="20"/>
          </w:rPr>
          <w:t>When Patient Group Directions are not required</w:t>
        </w:r>
      </w:hyperlink>
    </w:p>
    <w:p w14:paraId="1525FBBE" w14:textId="5A70C76F" w:rsidR="00EE568A" w:rsidRPr="00185D8F" w:rsidRDefault="00EE568A" w:rsidP="00D87D2E">
      <w:pPr>
        <w:rPr>
          <w:b/>
          <w:iCs/>
          <w:sz w:val="20"/>
          <w:szCs w:val="20"/>
        </w:rPr>
      </w:pPr>
    </w:p>
    <w:p w14:paraId="339FCC69" w14:textId="0B97F02C" w:rsidR="00377A0F" w:rsidRPr="00185D8F" w:rsidRDefault="00377A0F" w:rsidP="00D87D2E">
      <w:pPr>
        <w:rPr>
          <w:b/>
          <w:iCs/>
          <w:sz w:val="20"/>
          <w:szCs w:val="20"/>
        </w:rPr>
      </w:pPr>
      <w:r w:rsidRPr="00185D8F">
        <w:rPr>
          <w:b/>
          <w:iCs/>
          <w:sz w:val="20"/>
          <w:szCs w:val="20"/>
        </w:rPr>
        <w:t xml:space="preserve">This template is an example only – organisations may </w:t>
      </w:r>
      <w:r w:rsidR="00185D8F" w:rsidRPr="00185D8F">
        <w:rPr>
          <w:b/>
          <w:iCs/>
          <w:sz w:val="20"/>
          <w:szCs w:val="20"/>
        </w:rPr>
        <w:t>develop</w:t>
      </w:r>
      <w:r w:rsidRPr="00185D8F">
        <w:rPr>
          <w:b/>
          <w:iCs/>
          <w:sz w:val="20"/>
          <w:szCs w:val="20"/>
        </w:rPr>
        <w:t xml:space="preserve"> their own/amend this template in line with local policy.  The contents of this template are for consideration only and do no attempt to direct </w:t>
      </w:r>
      <w:r w:rsidR="00185D8F">
        <w:rPr>
          <w:b/>
          <w:iCs/>
          <w:sz w:val="20"/>
          <w:szCs w:val="20"/>
        </w:rPr>
        <w:t xml:space="preserve">organisations </w:t>
      </w:r>
      <w:r w:rsidRPr="00185D8F">
        <w:rPr>
          <w:b/>
          <w:iCs/>
          <w:sz w:val="20"/>
          <w:szCs w:val="20"/>
        </w:rPr>
        <w:t>on what must be included nor what is not required.  Any template used for the supply/</w:t>
      </w:r>
      <w:r w:rsidR="00185D8F" w:rsidRPr="00185D8F">
        <w:rPr>
          <w:b/>
          <w:iCs/>
          <w:sz w:val="20"/>
          <w:szCs w:val="20"/>
        </w:rPr>
        <w:t>administration</w:t>
      </w:r>
      <w:r w:rsidRPr="00185D8F">
        <w:rPr>
          <w:b/>
          <w:iCs/>
          <w:sz w:val="20"/>
          <w:szCs w:val="20"/>
        </w:rPr>
        <w:t xml:space="preserve"> of GSL medicines/</w:t>
      </w:r>
      <w:r w:rsidR="00185D8F" w:rsidRPr="00185D8F">
        <w:rPr>
          <w:b/>
          <w:iCs/>
          <w:sz w:val="20"/>
          <w:szCs w:val="20"/>
        </w:rPr>
        <w:t>administration</w:t>
      </w:r>
      <w:r w:rsidRPr="00185D8F">
        <w:rPr>
          <w:b/>
          <w:iCs/>
          <w:sz w:val="20"/>
          <w:szCs w:val="20"/>
        </w:rPr>
        <w:t xml:space="preserve"> of P medicines is for local </w:t>
      </w:r>
      <w:r w:rsidR="00185D8F" w:rsidRPr="00185D8F">
        <w:rPr>
          <w:b/>
          <w:iCs/>
          <w:sz w:val="20"/>
          <w:szCs w:val="20"/>
        </w:rPr>
        <w:t xml:space="preserve">agreement and approval </w:t>
      </w:r>
      <w:r w:rsidR="00185D8F">
        <w:rPr>
          <w:b/>
          <w:iCs/>
          <w:sz w:val="20"/>
          <w:szCs w:val="20"/>
        </w:rPr>
        <w:t>– the contents and</w:t>
      </w:r>
      <w:r w:rsidR="00185D8F" w:rsidRPr="00185D8F">
        <w:rPr>
          <w:b/>
          <w:iCs/>
          <w:sz w:val="20"/>
          <w:szCs w:val="20"/>
        </w:rPr>
        <w:t xml:space="preserve"> use </w:t>
      </w:r>
      <w:r w:rsidR="00185D8F">
        <w:rPr>
          <w:b/>
          <w:iCs/>
          <w:sz w:val="20"/>
          <w:szCs w:val="20"/>
        </w:rPr>
        <w:t xml:space="preserve">in practice are </w:t>
      </w:r>
      <w:r w:rsidR="00185D8F" w:rsidRPr="00185D8F">
        <w:rPr>
          <w:b/>
          <w:iCs/>
          <w:sz w:val="20"/>
          <w:szCs w:val="20"/>
        </w:rPr>
        <w:t>the responsibility of</w:t>
      </w:r>
      <w:r w:rsidR="00185D8F">
        <w:rPr>
          <w:b/>
          <w:iCs/>
          <w:sz w:val="20"/>
          <w:szCs w:val="20"/>
        </w:rPr>
        <w:t xml:space="preserve"> individual</w:t>
      </w:r>
      <w:r w:rsidR="00185D8F" w:rsidRPr="00185D8F">
        <w:rPr>
          <w:b/>
          <w:iCs/>
          <w:sz w:val="20"/>
          <w:szCs w:val="20"/>
        </w:rPr>
        <w:t xml:space="preserve"> organisation</w:t>
      </w:r>
      <w:r w:rsidR="00185D8F">
        <w:rPr>
          <w:b/>
          <w:iCs/>
          <w:sz w:val="20"/>
          <w:szCs w:val="20"/>
        </w:rPr>
        <w:t>s</w:t>
      </w:r>
      <w:r w:rsidR="00185D8F" w:rsidRPr="00185D8F">
        <w:rPr>
          <w:b/>
          <w:iCs/>
          <w:sz w:val="20"/>
          <w:szCs w:val="20"/>
        </w:rPr>
        <w:t xml:space="preserve">.  </w:t>
      </w:r>
    </w:p>
    <w:p w14:paraId="65E8E332" w14:textId="77777777" w:rsidR="00377A0F" w:rsidRPr="00185D8F" w:rsidRDefault="00377A0F" w:rsidP="00D87D2E">
      <w:pPr>
        <w:rPr>
          <w:b/>
          <w:iCs/>
          <w:sz w:val="20"/>
          <w:szCs w:val="20"/>
        </w:rPr>
      </w:pPr>
    </w:p>
    <w:p w14:paraId="30B0E02F" w14:textId="0916C09E" w:rsidR="0058700C" w:rsidRDefault="00155E86" w:rsidP="00D87D2E">
      <w:pPr>
        <w:rPr>
          <w:b/>
          <w:iCs/>
          <w:sz w:val="20"/>
          <w:szCs w:val="20"/>
        </w:rPr>
      </w:pPr>
      <w:r w:rsidRPr="00185D8F">
        <w:rPr>
          <w:b/>
          <w:iCs/>
          <w:sz w:val="20"/>
          <w:szCs w:val="20"/>
        </w:rPr>
        <w:t>Note</w:t>
      </w:r>
      <w:r w:rsidR="00EE568A" w:rsidRPr="00185D8F">
        <w:rPr>
          <w:b/>
          <w:iCs/>
          <w:sz w:val="20"/>
          <w:szCs w:val="20"/>
        </w:rPr>
        <w:t xml:space="preserve"> specifically </w:t>
      </w:r>
      <w:r w:rsidRPr="00185D8F">
        <w:rPr>
          <w:b/>
          <w:iCs/>
          <w:sz w:val="20"/>
          <w:szCs w:val="20"/>
        </w:rPr>
        <w:t xml:space="preserve">packs supplied under this protocol must be </w:t>
      </w:r>
      <w:r w:rsidR="00EE568A" w:rsidRPr="00185D8F">
        <w:rPr>
          <w:b/>
          <w:iCs/>
          <w:sz w:val="20"/>
          <w:szCs w:val="20"/>
        </w:rPr>
        <w:t xml:space="preserve">original, sealed </w:t>
      </w:r>
      <w:r w:rsidRPr="00185D8F">
        <w:rPr>
          <w:b/>
          <w:iCs/>
          <w:sz w:val="20"/>
          <w:szCs w:val="20"/>
        </w:rPr>
        <w:t>GSL packs</w:t>
      </w:r>
      <w:r w:rsidR="00EE568A" w:rsidRPr="00185D8F">
        <w:rPr>
          <w:b/>
          <w:iCs/>
          <w:sz w:val="20"/>
          <w:szCs w:val="20"/>
        </w:rPr>
        <w:t xml:space="preserve"> only</w:t>
      </w:r>
      <w:r w:rsidRPr="00185D8F">
        <w:rPr>
          <w:b/>
          <w:iCs/>
          <w:sz w:val="20"/>
          <w:szCs w:val="20"/>
        </w:rPr>
        <w:t>.</w:t>
      </w:r>
      <w:r w:rsidR="005D5812" w:rsidRPr="00185D8F">
        <w:rPr>
          <w:b/>
          <w:iCs/>
          <w:sz w:val="20"/>
          <w:szCs w:val="20"/>
        </w:rPr>
        <w:t xml:space="preserve">  </w:t>
      </w:r>
    </w:p>
    <w:p w14:paraId="48E82C90" w14:textId="77777777" w:rsidR="00185D8F" w:rsidRPr="00185D8F" w:rsidRDefault="00185D8F" w:rsidP="00D87D2E">
      <w:pPr>
        <w:rPr>
          <w:b/>
          <w:i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6693"/>
      </w:tblGrid>
      <w:tr w:rsidR="0058700C" w14:paraId="511AC960" w14:textId="77777777" w:rsidTr="0058700C">
        <w:tc>
          <w:tcPr>
            <w:tcW w:w="10090" w:type="dxa"/>
            <w:gridSpan w:val="2"/>
            <w:shd w:val="clear" w:color="auto" w:fill="BFBFBF" w:themeFill="background1" w:themeFillShade="BF"/>
          </w:tcPr>
          <w:p w14:paraId="0C95278B" w14:textId="77777777" w:rsidR="0058700C" w:rsidRPr="0058700C" w:rsidRDefault="0058700C" w:rsidP="0058700C">
            <w:pPr>
              <w:rPr>
                <w:b/>
                <w:sz w:val="20"/>
                <w:szCs w:val="20"/>
              </w:rPr>
            </w:pPr>
            <w:r w:rsidRPr="0058700C">
              <w:rPr>
                <w:b/>
                <w:sz w:val="20"/>
                <w:szCs w:val="20"/>
              </w:rPr>
              <w:t>1. Staff competencies</w:t>
            </w:r>
          </w:p>
        </w:tc>
      </w:tr>
      <w:tr w:rsidR="0058700C" w14:paraId="50E1EF17" w14:textId="77777777" w:rsidTr="0058700C">
        <w:tc>
          <w:tcPr>
            <w:tcW w:w="3397" w:type="dxa"/>
          </w:tcPr>
          <w:p w14:paraId="0BAC4577" w14:textId="77777777" w:rsidR="0058700C" w:rsidRPr="0058700C" w:rsidRDefault="0058700C" w:rsidP="0058700C">
            <w:pPr>
              <w:rPr>
                <w:b/>
                <w:i/>
                <w:sz w:val="20"/>
                <w:szCs w:val="20"/>
              </w:rPr>
            </w:pPr>
            <w:r w:rsidRPr="0058700C">
              <w:rPr>
                <w:sz w:val="20"/>
                <w:szCs w:val="20"/>
              </w:rPr>
              <w:t>Authorised staff</w:t>
            </w:r>
          </w:p>
        </w:tc>
        <w:tc>
          <w:tcPr>
            <w:tcW w:w="6693" w:type="dxa"/>
          </w:tcPr>
          <w:p w14:paraId="6AF194AF" w14:textId="5BCA739E" w:rsidR="0058700C" w:rsidRPr="00377A0F" w:rsidRDefault="0058700C" w:rsidP="0058700C">
            <w:pPr>
              <w:rPr>
                <w:b/>
                <w:iCs/>
                <w:sz w:val="20"/>
                <w:szCs w:val="20"/>
              </w:rPr>
            </w:pPr>
            <w:r w:rsidRPr="00377A0F">
              <w:rPr>
                <w:iCs/>
                <w:sz w:val="20"/>
                <w:szCs w:val="20"/>
              </w:rPr>
              <w:t>Insert detail of healthcare professionals who can operate under this protocol as</w:t>
            </w:r>
            <w:r w:rsidR="00377A0F" w:rsidRPr="00377A0F">
              <w:rPr>
                <w:iCs/>
                <w:sz w:val="20"/>
                <w:szCs w:val="20"/>
              </w:rPr>
              <w:t xml:space="preserve"> per</w:t>
            </w:r>
            <w:r w:rsidRPr="00377A0F">
              <w:rPr>
                <w:iCs/>
                <w:sz w:val="20"/>
                <w:szCs w:val="20"/>
              </w:rPr>
              <w:t xml:space="preserve"> local agreement</w:t>
            </w:r>
          </w:p>
        </w:tc>
      </w:tr>
      <w:tr w:rsidR="0058700C" w14:paraId="5FB8AAA2" w14:textId="77777777" w:rsidTr="0058700C">
        <w:tc>
          <w:tcPr>
            <w:tcW w:w="3397" w:type="dxa"/>
          </w:tcPr>
          <w:p w14:paraId="069E2664" w14:textId="77777777" w:rsidR="0058700C" w:rsidRPr="0058700C" w:rsidRDefault="0058700C" w:rsidP="0058700C">
            <w:pPr>
              <w:rPr>
                <w:b/>
                <w:i/>
                <w:sz w:val="20"/>
                <w:szCs w:val="20"/>
              </w:rPr>
            </w:pPr>
            <w:r w:rsidRPr="0058700C">
              <w:rPr>
                <w:sz w:val="20"/>
                <w:szCs w:val="20"/>
              </w:rPr>
              <w:t>Additional requirements</w:t>
            </w:r>
          </w:p>
        </w:tc>
        <w:tc>
          <w:tcPr>
            <w:tcW w:w="6693" w:type="dxa"/>
          </w:tcPr>
          <w:p w14:paraId="738B0538" w14:textId="77777777" w:rsidR="00377A0F" w:rsidRPr="00377A0F" w:rsidRDefault="0058700C" w:rsidP="0058700C">
            <w:pPr>
              <w:rPr>
                <w:iCs/>
                <w:sz w:val="20"/>
                <w:szCs w:val="20"/>
              </w:rPr>
            </w:pPr>
            <w:r w:rsidRPr="00377A0F">
              <w:rPr>
                <w:iCs/>
                <w:sz w:val="20"/>
                <w:szCs w:val="20"/>
              </w:rPr>
              <w:t xml:space="preserve">Insert detail as local agreement to </w:t>
            </w:r>
            <w:r w:rsidR="00377A0F" w:rsidRPr="00377A0F">
              <w:rPr>
                <w:iCs/>
                <w:sz w:val="20"/>
                <w:szCs w:val="20"/>
              </w:rPr>
              <w:t>include:</w:t>
            </w:r>
          </w:p>
          <w:p w14:paraId="3D693870" w14:textId="77777777" w:rsidR="00377A0F" w:rsidRPr="00377A0F" w:rsidRDefault="00377A0F" w:rsidP="00377A0F">
            <w:pPr>
              <w:pStyle w:val="ListParagraph"/>
              <w:numPr>
                <w:ilvl w:val="0"/>
                <w:numId w:val="37"/>
              </w:numPr>
              <w:rPr>
                <w:iCs/>
                <w:sz w:val="20"/>
                <w:szCs w:val="20"/>
              </w:rPr>
            </w:pPr>
            <w:r w:rsidRPr="00377A0F">
              <w:rPr>
                <w:iCs/>
                <w:sz w:val="20"/>
                <w:szCs w:val="20"/>
              </w:rPr>
              <w:t>healthcare professional role</w:t>
            </w:r>
            <w:r w:rsidR="0058700C" w:rsidRPr="00377A0F">
              <w:rPr>
                <w:iCs/>
                <w:sz w:val="20"/>
                <w:szCs w:val="20"/>
              </w:rPr>
              <w:t xml:space="preserve"> as </w:t>
            </w:r>
            <w:proofErr w:type="gramStart"/>
            <w:r w:rsidR="0058700C" w:rsidRPr="00377A0F">
              <w:rPr>
                <w:iCs/>
                <w:sz w:val="20"/>
                <w:szCs w:val="20"/>
              </w:rPr>
              <w:t>appropriate;</w:t>
            </w:r>
            <w:proofErr w:type="gramEnd"/>
            <w:r w:rsidR="0058700C" w:rsidRPr="00377A0F">
              <w:rPr>
                <w:iCs/>
                <w:sz w:val="20"/>
                <w:szCs w:val="20"/>
              </w:rPr>
              <w:t xml:space="preserve"> </w:t>
            </w:r>
          </w:p>
          <w:p w14:paraId="6F42CA7C" w14:textId="77777777" w:rsidR="00377A0F" w:rsidRPr="00377A0F" w:rsidRDefault="0058700C" w:rsidP="00377A0F">
            <w:pPr>
              <w:pStyle w:val="ListParagraph"/>
              <w:numPr>
                <w:ilvl w:val="0"/>
                <w:numId w:val="37"/>
              </w:numPr>
              <w:rPr>
                <w:iCs/>
                <w:sz w:val="20"/>
                <w:szCs w:val="20"/>
              </w:rPr>
            </w:pPr>
            <w:r w:rsidRPr="00377A0F">
              <w:rPr>
                <w:iCs/>
                <w:sz w:val="20"/>
                <w:szCs w:val="20"/>
              </w:rPr>
              <w:t xml:space="preserve">requirements of training to be undertaken before accessed as </w:t>
            </w:r>
            <w:proofErr w:type="gramStart"/>
            <w:r w:rsidRPr="00377A0F">
              <w:rPr>
                <w:iCs/>
                <w:sz w:val="20"/>
                <w:szCs w:val="20"/>
              </w:rPr>
              <w:t>competent;</w:t>
            </w:r>
            <w:proofErr w:type="gramEnd"/>
            <w:r w:rsidRPr="00377A0F">
              <w:rPr>
                <w:iCs/>
                <w:sz w:val="20"/>
                <w:szCs w:val="20"/>
              </w:rPr>
              <w:t xml:space="preserve"> </w:t>
            </w:r>
          </w:p>
          <w:p w14:paraId="7C33866B" w14:textId="369AD63B" w:rsidR="0058700C" w:rsidRPr="00377A0F" w:rsidRDefault="0058700C" w:rsidP="00377A0F">
            <w:pPr>
              <w:pStyle w:val="ListParagraph"/>
              <w:numPr>
                <w:ilvl w:val="0"/>
                <w:numId w:val="37"/>
              </w:numPr>
              <w:rPr>
                <w:b/>
                <w:iCs/>
                <w:sz w:val="20"/>
                <w:szCs w:val="20"/>
              </w:rPr>
            </w:pPr>
            <w:r w:rsidRPr="00377A0F">
              <w:rPr>
                <w:iCs/>
                <w:sz w:val="20"/>
                <w:szCs w:val="20"/>
              </w:rPr>
              <w:t xml:space="preserve">any </w:t>
            </w:r>
            <w:r w:rsidR="00377A0F" w:rsidRPr="00377A0F">
              <w:rPr>
                <w:iCs/>
                <w:sz w:val="20"/>
                <w:szCs w:val="20"/>
              </w:rPr>
              <w:t>on-</w:t>
            </w:r>
            <w:r w:rsidRPr="00377A0F">
              <w:rPr>
                <w:iCs/>
                <w:sz w:val="20"/>
                <w:szCs w:val="20"/>
              </w:rPr>
              <w:t>going training/CPD requirements.</w:t>
            </w:r>
          </w:p>
        </w:tc>
      </w:tr>
      <w:tr w:rsidR="0058700C" w14:paraId="518C87D0" w14:textId="77777777" w:rsidTr="0058700C">
        <w:tc>
          <w:tcPr>
            <w:tcW w:w="10090" w:type="dxa"/>
            <w:gridSpan w:val="2"/>
            <w:shd w:val="clear" w:color="auto" w:fill="BFBFBF" w:themeFill="background1" w:themeFillShade="BF"/>
          </w:tcPr>
          <w:p w14:paraId="4A76FB1E" w14:textId="77777777" w:rsidR="0058700C" w:rsidRPr="00377A0F" w:rsidRDefault="0058700C" w:rsidP="0058700C">
            <w:pPr>
              <w:rPr>
                <w:b/>
                <w:i/>
                <w:sz w:val="20"/>
                <w:szCs w:val="20"/>
              </w:rPr>
            </w:pPr>
            <w:r w:rsidRPr="00377A0F">
              <w:rPr>
                <w:rFonts w:eastAsia="Arial" w:cs="Arial"/>
                <w:b/>
                <w:sz w:val="20"/>
                <w:szCs w:val="20"/>
                <w:lang w:eastAsia="en-GB" w:bidi="en-GB"/>
              </w:rPr>
              <w:t>2. Clinical condition or situation</w:t>
            </w:r>
          </w:p>
        </w:tc>
      </w:tr>
      <w:tr w:rsidR="0058700C" w14:paraId="780ADA7E" w14:textId="77777777" w:rsidTr="0058700C">
        <w:tc>
          <w:tcPr>
            <w:tcW w:w="3397" w:type="dxa"/>
          </w:tcPr>
          <w:p w14:paraId="17430F35" w14:textId="77777777" w:rsidR="0058700C" w:rsidRDefault="0058700C" w:rsidP="0058700C">
            <w:pPr>
              <w:rPr>
                <w:b/>
                <w:i/>
                <w:sz w:val="20"/>
                <w:szCs w:val="20"/>
              </w:rPr>
            </w:pPr>
            <w:r w:rsidRPr="005D5812">
              <w:rPr>
                <w:rFonts w:eastAsia="Arial" w:cs="Arial"/>
                <w:sz w:val="20"/>
                <w:szCs w:val="20"/>
                <w:lang w:eastAsia="en-GB" w:bidi="en-GB"/>
              </w:rPr>
              <w:t>Clinical situation</w:t>
            </w:r>
          </w:p>
        </w:tc>
        <w:tc>
          <w:tcPr>
            <w:tcW w:w="6693" w:type="dxa"/>
          </w:tcPr>
          <w:p w14:paraId="02AB132A" w14:textId="7C81E0D3" w:rsidR="0058700C" w:rsidRPr="00377A0F" w:rsidRDefault="00377A0F" w:rsidP="0058700C">
            <w:pPr>
              <w:rPr>
                <w:bCs/>
                <w:iCs/>
                <w:sz w:val="20"/>
                <w:szCs w:val="20"/>
              </w:rPr>
            </w:pPr>
            <w:r w:rsidRPr="00377A0F">
              <w:rPr>
                <w:bCs/>
                <w:iCs/>
                <w:sz w:val="20"/>
                <w:szCs w:val="20"/>
              </w:rPr>
              <w:t>Define situation/condition/indication</w:t>
            </w:r>
          </w:p>
        </w:tc>
      </w:tr>
      <w:tr w:rsidR="0058700C" w14:paraId="6DD5FE9C" w14:textId="77777777" w:rsidTr="0058700C">
        <w:tc>
          <w:tcPr>
            <w:tcW w:w="3397" w:type="dxa"/>
          </w:tcPr>
          <w:p w14:paraId="536D025E" w14:textId="77777777" w:rsidR="0058700C" w:rsidRDefault="004A2388" w:rsidP="0058700C">
            <w:pPr>
              <w:rPr>
                <w:b/>
                <w:i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  <w:lang w:eastAsia="en-GB" w:bidi="en-GB"/>
              </w:rPr>
              <w:t>Individual</w:t>
            </w:r>
            <w:r w:rsidR="0058700C" w:rsidRPr="005D5812">
              <w:rPr>
                <w:rFonts w:eastAsia="Arial" w:cs="Arial"/>
                <w:sz w:val="20"/>
                <w:szCs w:val="20"/>
                <w:lang w:eastAsia="en-GB" w:bidi="en-GB"/>
              </w:rPr>
              <w:t>s included</w:t>
            </w:r>
          </w:p>
        </w:tc>
        <w:tc>
          <w:tcPr>
            <w:tcW w:w="6693" w:type="dxa"/>
          </w:tcPr>
          <w:p w14:paraId="735DA367" w14:textId="77777777" w:rsidR="00377A0F" w:rsidRPr="00377A0F" w:rsidRDefault="00377A0F" w:rsidP="00377A0F">
            <w:pPr>
              <w:pStyle w:val="ListParagraph"/>
              <w:widowControl w:val="0"/>
              <w:numPr>
                <w:ilvl w:val="0"/>
                <w:numId w:val="14"/>
              </w:numPr>
              <w:tabs>
                <w:tab w:val="left" w:pos="235"/>
              </w:tabs>
              <w:autoSpaceDE w:val="0"/>
              <w:autoSpaceDN w:val="0"/>
              <w:spacing w:line="250" w:lineRule="exact"/>
              <w:rPr>
                <w:rFonts w:eastAsia="Arial" w:cs="Arial"/>
                <w:sz w:val="20"/>
                <w:szCs w:val="20"/>
                <w:lang w:eastAsia="en-GB" w:bidi="en-GB"/>
              </w:rPr>
            </w:pPr>
            <w:r w:rsidRPr="00377A0F">
              <w:rPr>
                <w:rFonts w:eastAsia="Arial" w:cs="Arial"/>
                <w:sz w:val="20"/>
                <w:szCs w:val="20"/>
                <w:lang w:eastAsia="en-GB" w:bidi="en-GB"/>
              </w:rPr>
              <w:t>Consent gained – if under 16 years consider requirements for consent.</w:t>
            </w:r>
          </w:p>
          <w:p w14:paraId="6A529C5A" w14:textId="20B45639" w:rsidR="00377A0F" w:rsidRPr="00377A0F" w:rsidRDefault="00377A0F" w:rsidP="00377A0F">
            <w:pPr>
              <w:pStyle w:val="ListParagraph"/>
              <w:widowControl w:val="0"/>
              <w:numPr>
                <w:ilvl w:val="0"/>
                <w:numId w:val="14"/>
              </w:numPr>
              <w:tabs>
                <w:tab w:val="left" w:pos="235"/>
              </w:tabs>
              <w:autoSpaceDE w:val="0"/>
              <w:autoSpaceDN w:val="0"/>
              <w:spacing w:line="250" w:lineRule="exact"/>
              <w:rPr>
                <w:rFonts w:eastAsia="Arial" w:cs="Arial"/>
                <w:sz w:val="20"/>
                <w:szCs w:val="20"/>
                <w:lang w:eastAsia="en-GB" w:bidi="en-GB"/>
              </w:rPr>
            </w:pPr>
            <w:r w:rsidRPr="00377A0F">
              <w:rPr>
                <w:rFonts w:eastAsia="Arial" w:cs="Arial"/>
                <w:sz w:val="20"/>
                <w:szCs w:val="20"/>
                <w:lang w:eastAsia="en-GB" w:bidi="en-GB"/>
              </w:rPr>
              <w:t xml:space="preserve">Define age range/sex </w:t>
            </w:r>
            <w:proofErr w:type="gramStart"/>
            <w:r w:rsidRPr="00377A0F">
              <w:rPr>
                <w:rFonts w:eastAsia="Arial" w:cs="Arial"/>
                <w:sz w:val="20"/>
                <w:szCs w:val="20"/>
                <w:lang w:eastAsia="en-GB" w:bidi="en-GB"/>
              </w:rPr>
              <w:t>e.g.</w:t>
            </w:r>
            <w:proofErr w:type="gramEnd"/>
            <w:r w:rsidRPr="00377A0F">
              <w:rPr>
                <w:rFonts w:eastAsia="Arial" w:cs="Arial"/>
                <w:sz w:val="20"/>
                <w:szCs w:val="20"/>
                <w:lang w:eastAsia="en-GB" w:bidi="en-GB"/>
              </w:rPr>
              <w:t xml:space="preserve"> individuals over 12 years old.</w:t>
            </w:r>
          </w:p>
          <w:p w14:paraId="7E45254C" w14:textId="17359D7F" w:rsidR="00377A0F" w:rsidRPr="00377A0F" w:rsidRDefault="00377A0F" w:rsidP="00377A0F">
            <w:pPr>
              <w:pStyle w:val="ListParagraph"/>
              <w:widowControl w:val="0"/>
              <w:numPr>
                <w:ilvl w:val="0"/>
                <w:numId w:val="14"/>
              </w:numPr>
              <w:tabs>
                <w:tab w:val="left" w:pos="235"/>
              </w:tabs>
              <w:autoSpaceDE w:val="0"/>
              <w:autoSpaceDN w:val="0"/>
              <w:spacing w:line="250" w:lineRule="exact"/>
              <w:rPr>
                <w:rFonts w:eastAsia="Arial" w:cs="Arial"/>
                <w:sz w:val="20"/>
                <w:szCs w:val="20"/>
                <w:lang w:eastAsia="en-GB" w:bidi="en-GB"/>
              </w:rPr>
            </w:pPr>
            <w:r w:rsidRPr="00377A0F">
              <w:rPr>
                <w:rFonts w:eastAsia="Arial" w:cs="Arial"/>
                <w:sz w:val="20"/>
                <w:szCs w:val="20"/>
                <w:lang w:eastAsia="en-GB" w:bidi="en-GB"/>
              </w:rPr>
              <w:t>Do you include pregnant individuals?</w:t>
            </w:r>
          </w:p>
          <w:p w14:paraId="3DB4D76F" w14:textId="20318163" w:rsidR="00377A0F" w:rsidRPr="00377A0F" w:rsidRDefault="00377A0F" w:rsidP="00377A0F">
            <w:pPr>
              <w:pStyle w:val="ListParagraph"/>
              <w:widowControl w:val="0"/>
              <w:numPr>
                <w:ilvl w:val="0"/>
                <w:numId w:val="14"/>
              </w:numPr>
              <w:tabs>
                <w:tab w:val="left" w:pos="235"/>
              </w:tabs>
              <w:autoSpaceDE w:val="0"/>
              <w:autoSpaceDN w:val="0"/>
              <w:spacing w:line="250" w:lineRule="exact"/>
              <w:rPr>
                <w:rFonts w:eastAsia="Arial" w:cs="Arial"/>
                <w:sz w:val="20"/>
                <w:szCs w:val="20"/>
                <w:lang w:eastAsia="en-GB" w:bidi="en-GB"/>
              </w:rPr>
            </w:pPr>
            <w:r w:rsidRPr="00377A0F">
              <w:rPr>
                <w:rFonts w:eastAsia="Arial" w:cs="Arial"/>
                <w:sz w:val="20"/>
                <w:szCs w:val="20"/>
                <w:lang w:eastAsia="en-GB" w:bidi="en-GB"/>
              </w:rPr>
              <w:t>Do you include breast feeding individuals?</w:t>
            </w:r>
          </w:p>
          <w:p w14:paraId="03A1B629" w14:textId="5DB99CDB" w:rsidR="0058700C" w:rsidRPr="00377A0F" w:rsidRDefault="00377A0F" w:rsidP="00377A0F">
            <w:pPr>
              <w:widowControl w:val="0"/>
              <w:numPr>
                <w:ilvl w:val="0"/>
                <w:numId w:val="14"/>
              </w:numPr>
              <w:tabs>
                <w:tab w:val="left" w:pos="235"/>
              </w:tabs>
              <w:autoSpaceDE w:val="0"/>
              <w:autoSpaceDN w:val="0"/>
              <w:spacing w:line="250" w:lineRule="exact"/>
              <w:rPr>
                <w:rFonts w:eastAsia="Arial" w:cs="Arial"/>
                <w:sz w:val="20"/>
                <w:szCs w:val="20"/>
                <w:lang w:eastAsia="en-GB" w:bidi="en-GB"/>
              </w:rPr>
            </w:pPr>
            <w:r w:rsidRPr="00377A0F">
              <w:rPr>
                <w:rFonts w:eastAsia="Arial" w:cs="Arial"/>
                <w:sz w:val="20"/>
                <w:szCs w:val="20"/>
                <w:lang w:eastAsia="en-GB" w:bidi="en-GB"/>
              </w:rPr>
              <w:t>Include clinical criteria.  Must reflect local and/or national clinical guidelines or policies where available.</w:t>
            </w:r>
          </w:p>
        </w:tc>
      </w:tr>
      <w:tr w:rsidR="0058700C" w14:paraId="296C9BEF" w14:textId="77777777" w:rsidTr="0058700C">
        <w:tc>
          <w:tcPr>
            <w:tcW w:w="3397" w:type="dxa"/>
          </w:tcPr>
          <w:p w14:paraId="45959DF5" w14:textId="77777777" w:rsidR="0058700C" w:rsidRDefault="004A2388" w:rsidP="0058700C">
            <w:pPr>
              <w:rPr>
                <w:b/>
                <w:i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  <w:lang w:eastAsia="en-GB" w:bidi="en-GB"/>
              </w:rPr>
              <w:t>Individual</w:t>
            </w:r>
            <w:r w:rsidR="0058700C" w:rsidRPr="005D5812">
              <w:rPr>
                <w:rFonts w:eastAsia="Arial" w:cs="Arial"/>
                <w:sz w:val="20"/>
                <w:szCs w:val="20"/>
                <w:lang w:eastAsia="en-GB" w:bidi="en-GB"/>
              </w:rPr>
              <w:t>s excluded</w:t>
            </w:r>
          </w:p>
        </w:tc>
        <w:tc>
          <w:tcPr>
            <w:tcW w:w="6693" w:type="dxa"/>
          </w:tcPr>
          <w:p w14:paraId="5D19590F" w14:textId="0F52286C" w:rsidR="00CC1672" w:rsidRPr="00CC1672" w:rsidRDefault="00CC1672" w:rsidP="00CC1672">
            <w:pPr>
              <w:pStyle w:val="ListParagraph"/>
              <w:numPr>
                <w:ilvl w:val="0"/>
                <w:numId w:val="38"/>
              </w:numPr>
              <w:rPr>
                <w:rFonts w:eastAsia="Arial" w:cs="Arial"/>
                <w:sz w:val="20"/>
                <w:szCs w:val="20"/>
                <w:lang w:eastAsia="en-GB" w:bidi="en-GB"/>
              </w:rPr>
            </w:pPr>
            <w:r w:rsidRPr="00CC1672">
              <w:rPr>
                <w:rFonts w:eastAsia="Arial" w:cs="Arial"/>
                <w:sz w:val="20"/>
                <w:szCs w:val="20"/>
                <w:lang w:eastAsia="en-GB" w:bidi="en-GB"/>
              </w:rPr>
              <w:t>State w</w:t>
            </w:r>
            <w:r w:rsidR="00377A0F" w:rsidRPr="00CC1672">
              <w:rPr>
                <w:rFonts w:eastAsia="Arial" w:cs="Arial"/>
                <w:sz w:val="20"/>
                <w:szCs w:val="20"/>
                <w:lang w:eastAsia="en-GB" w:bidi="en-GB"/>
              </w:rPr>
              <w:t>ho is not eligible to receive the medicine</w:t>
            </w:r>
            <w:r w:rsidRPr="00CC1672">
              <w:rPr>
                <w:rFonts w:eastAsia="Arial" w:cs="Arial"/>
                <w:sz w:val="20"/>
                <w:szCs w:val="20"/>
                <w:lang w:eastAsia="en-GB" w:bidi="en-GB"/>
              </w:rPr>
              <w:t>.</w:t>
            </w:r>
          </w:p>
          <w:p w14:paraId="58C7F32A" w14:textId="4C9C7B5E" w:rsidR="00CC1672" w:rsidRPr="00CC1672" w:rsidRDefault="00CC1672" w:rsidP="00CC1672">
            <w:pPr>
              <w:pStyle w:val="ListParagraph"/>
              <w:numPr>
                <w:ilvl w:val="0"/>
                <w:numId w:val="38"/>
              </w:numPr>
              <w:rPr>
                <w:rFonts w:eastAsia="Arial" w:cs="Arial"/>
                <w:sz w:val="20"/>
                <w:szCs w:val="20"/>
                <w:lang w:eastAsia="en-GB" w:bidi="en-GB"/>
              </w:rPr>
            </w:pPr>
            <w:r w:rsidRPr="00CC1672">
              <w:rPr>
                <w:rFonts w:eastAsia="Arial" w:cs="Arial"/>
                <w:sz w:val="20"/>
                <w:szCs w:val="20"/>
                <w:lang w:eastAsia="en-GB" w:bidi="en-GB"/>
              </w:rPr>
              <w:t>State</w:t>
            </w:r>
            <w:r w:rsidR="00377A0F" w:rsidRPr="00CC1672">
              <w:rPr>
                <w:rFonts w:eastAsia="Arial" w:cs="Arial"/>
                <w:sz w:val="20"/>
                <w:szCs w:val="20"/>
                <w:lang w:eastAsia="en-GB" w:bidi="en-GB"/>
              </w:rPr>
              <w:t xml:space="preserve"> upper and lower age limits</w:t>
            </w:r>
            <w:r w:rsidRPr="00CC1672">
              <w:rPr>
                <w:rFonts w:eastAsia="Arial" w:cs="Arial"/>
                <w:sz w:val="20"/>
                <w:szCs w:val="20"/>
                <w:lang w:eastAsia="en-GB" w:bidi="en-GB"/>
              </w:rPr>
              <w:t xml:space="preserve"> if applicable.</w:t>
            </w:r>
          </w:p>
          <w:p w14:paraId="7B511643" w14:textId="279264D5" w:rsidR="00377A0F" w:rsidRPr="00CC1672" w:rsidRDefault="00377A0F" w:rsidP="00CC1672">
            <w:pPr>
              <w:pStyle w:val="ListParagraph"/>
              <w:numPr>
                <w:ilvl w:val="0"/>
                <w:numId w:val="38"/>
              </w:numPr>
              <w:rPr>
                <w:rFonts w:eastAsia="Arial" w:cs="Arial"/>
                <w:sz w:val="20"/>
                <w:szCs w:val="20"/>
                <w:lang w:eastAsia="en-GB" w:bidi="en-GB"/>
              </w:rPr>
            </w:pPr>
            <w:r w:rsidRPr="00CC1672">
              <w:rPr>
                <w:rFonts w:eastAsia="Arial" w:cs="Arial"/>
                <w:sz w:val="20"/>
                <w:szCs w:val="20"/>
                <w:lang w:eastAsia="en-GB" w:bidi="en-GB"/>
              </w:rPr>
              <w:t>Must reflect local and/or national clinical guidelines or policies where available.</w:t>
            </w:r>
          </w:p>
          <w:p w14:paraId="3632FED8" w14:textId="77777777" w:rsidR="00377A0F" w:rsidRPr="00377A0F" w:rsidRDefault="00377A0F" w:rsidP="00377A0F">
            <w:pPr>
              <w:rPr>
                <w:rFonts w:eastAsia="Arial" w:cs="Arial"/>
                <w:sz w:val="20"/>
                <w:szCs w:val="20"/>
                <w:lang w:eastAsia="en-GB" w:bidi="en-GB"/>
              </w:rPr>
            </w:pPr>
          </w:p>
          <w:p w14:paraId="70CFF0DD" w14:textId="311A3252" w:rsidR="00377A0F" w:rsidRPr="00377A0F" w:rsidRDefault="00377A0F" w:rsidP="00377A0F">
            <w:pPr>
              <w:rPr>
                <w:rFonts w:eastAsia="Arial" w:cs="Arial"/>
                <w:sz w:val="20"/>
                <w:szCs w:val="20"/>
                <w:lang w:eastAsia="en-GB" w:bidi="en-GB"/>
              </w:rPr>
            </w:pPr>
            <w:r w:rsidRPr="00377A0F">
              <w:rPr>
                <w:rFonts w:eastAsia="Arial" w:cs="Arial"/>
                <w:sz w:val="20"/>
                <w:szCs w:val="20"/>
                <w:lang w:eastAsia="en-GB" w:bidi="en-GB"/>
              </w:rPr>
              <w:t>Reasons for exclusion may include:</w:t>
            </w:r>
          </w:p>
          <w:p w14:paraId="55094B87" w14:textId="5886C9E4" w:rsidR="00377A0F" w:rsidRPr="00377A0F" w:rsidRDefault="00377A0F" w:rsidP="00377A0F">
            <w:pPr>
              <w:pStyle w:val="ListParagraph"/>
              <w:numPr>
                <w:ilvl w:val="0"/>
                <w:numId w:val="13"/>
              </w:numPr>
              <w:rPr>
                <w:rFonts w:eastAsia="Arial" w:cs="Arial"/>
                <w:sz w:val="20"/>
                <w:szCs w:val="20"/>
                <w:lang w:eastAsia="en-GB" w:bidi="en-GB"/>
              </w:rPr>
            </w:pPr>
            <w:r w:rsidRPr="00377A0F">
              <w:rPr>
                <w:rFonts w:eastAsia="Arial" w:cs="Arial"/>
                <w:sz w:val="20"/>
                <w:szCs w:val="20"/>
                <w:lang w:eastAsia="en-GB" w:bidi="en-GB"/>
              </w:rPr>
              <w:t xml:space="preserve">consent not </w:t>
            </w:r>
            <w:proofErr w:type="gramStart"/>
            <w:r w:rsidRPr="00377A0F">
              <w:rPr>
                <w:rFonts w:eastAsia="Arial" w:cs="Arial"/>
                <w:sz w:val="20"/>
                <w:szCs w:val="20"/>
                <w:lang w:eastAsia="en-GB" w:bidi="en-GB"/>
              </w:rPr>
              <w:t>gained</w:t>
            </w:r>
            <w:proofErr w:type="gramEnd"/>
          </w:p>
          <w:p w14:paraId="7458371B" w14:textId="77777777" w:rsidR="00377A0F" w:rsidRPr="00377A0F" w:rsidRDefault="00377A0F" w:rsidP="00377A0F">
            <w:pPr>
              <w:pStyle w:val="ListParagraph"/>
              <w:numPr>
                <w:ilvl w:val="0"/>
                <w:numId w:val="13"/>
              </w:numPr>
              <w:rPr>
                <w:rFonts w:eastAsia="Arial" w:cs="Arial"/>
                <w:sz w:val="20"/>
                <w:szCs w:val="20"/>
                <w:lang w:eastAsia="en-GB" w:bidi="en-GB"/>
              </w:rPr>
            </w:pPr>
            <w:r w:rsidRPr="00377A0F">
              <w:rPr>
                <w:rFonts w:eastAsia="Arial" w:cs="Arial"/>
                <w:sz w:val="20"/>
                <w:szCs w:val="20"/>
                <w:lang w:eastAsia="en-GB" w:bidi="en-GB"/>
              </w:rPr>
              <w:t>age</w:t>
            </w:r>
          </w:p>
          <w:p w14:paraId="77470B81" w14:textId="77777777" w:rsidR="00377A0F" w:rsidRPr="00377A0F" w:rsidRDefault="00377A0F" w:rsidP="00377A0F">
            <w:pPr>
              <w:pStyle w:val="ListParagraph"/>
              <w:numPr>
                <w:ilvl w:val="0"/>
                <w:numId w:val="13"/>
              </w:numPr>
              <w:rPr>
                <w:rFonts w:eastAsia="Arial" w:cs="Arial"/>
                <w:sz w:val="20"/>
                <w:szCs w:val="20"/>
                <w:lang w:eastAsia="en-GB" w:bidi="en-GB"/>
              </w:rPr>
            </w:pPr>
            <w:r w:rsidRPr="00377A0F">
              <w:rPr>
                <w:rFonts w:eastAsia="Arial" w:cs="Arial"/>
                <w:sz w:val="20"/>
                <w:szCs w:val="20"/>
                <w:lang w:eastAsia="en-GB" w:bidi="en-GB"/>
              </w:rPr>
              <w:t>concurrent conditions</w:t>
            </w:r>
          </w:p>
          <w:p w14:paraId="7B914813" w14:textId="385DA247" w:rsidR="00377A0F" w:rsidRPr="00377A0F" w:rsidRDefault="00377A0F" w:rsidP="00377A0F">
            <w:pPr>
              <w:pStyle w:val="ListParagraph"/>
              <w:numPr>
                <w:ilvl w:val="0"/>
                <w:numId w:val="13"/>
              </w:numPr>
              <w:rPr>
                <w:rFonts w:eastAsia="Arial" w:cs="Arial"/>
                <w:sz w:val="20"/>
                <w:szCs w:val="20"/>
                <w:lang w:eastAsia="en-GB" w:bidi="en-GB"/>
              </w:rPr>
            </w:pPr>
            <w:r w:rsidRPr="00377A0F">
              <w:rPr>
                <w:rFonts w:eastAsia="Arial" w:cs="Arial"/>
                <w:sz w:val="20"/>
                <w:szCs w:val="20"/>
                <w:lang w:eastAsia="en-GB" w:bidi="en-GB"/>
              </w:rPr>
              <w:t xml:space="preserve">concurrent treatment – such as </w:t>
            </w:r>
            <w:r w:rsidR="00CC1672">
              <w:rPr>
                <w:rFonts w:eastAsia="Arial" w:cs="Arial"/>
                <w:sz w:val="20"/>
                <w:szCs w:val="20"/>
                <w:lang w:eastAsia="en-GB" w:bidi="en-GB"/>
              </w:rPr>
              <w:t xml:space="preserve">individuals </w:t>
            </w:r>
            <w:r w:rsidRPr="00377A0F">
              <w:rPr>
                <w:rFonts w:eastAsia="Arial" w:cs="Arial"/>
                <w:sz w:val="20"/>
                <w:szCs w:val="20"/>
                <w:lang w:eastAsia="en-GB" w:bidi="en-GB"/>
              </w:rPr>
              <w:t xml:space="preserve">taking medicines which may give rise to toxicity or the need for increased dose if taken with medicine in </w:t>
            </w:r>
            <w:proofErr w:type="gramStart"/>
            <w:r w:rsidR="00CC1672">
              <w:rPr>
                <w:rFonts w:eastAsia="Arial" w:cs="Arial"/>
                <w:sz w:val="20"/>
                <w:szCs w:val="20"/>
                <w:lang w:eastAsia="en-GB" w:bidi="en-GB"/>
              </w:rPr>
              <w:t>protocol</w:t>
            </w:r>
            <w:proofErr w:type="gramEnd"/>
          </w:p>
          <w:p w14:paraId="0F86F69E" w14:textId="77777777" w:rsidR="00377A0F" w:rsidRPr="00377A0F" w:rsidRDefault="00377A0F" w:rsidP="00377A0F">
            <w:pPr>
              <w:pStyle w:val="ListParagraph"/>
              <w:numPr>
                <w:ilvl w:val="0"/>
                <w:numId w:val="13"/>
              </w:numPr>
              <w:rPr>
                <w:rFonts w:eastAsia="Arial" w:cs="Arial"/>
                <w:sz w:val="20"/>
                <w:szCs w:val="20"/>
                <w:lang w:eastAsia="en-GB" w:bidi="en-GB"/>
              </w:rPr>
            </w:pPr>
            <w:r w:rsidRPr="00377A0F">
              <w:rPr>
                <w:rFonts w:eastAsia="Arial" w:cs="Arial"/>
                <w:sz w:val="20"/>
                <w:szCs w:val="20"/>
                <w:lang w:eastAsia="en-GB" w:bidi="en-GB"/>
              </w:rPr>
              <w:t xml:space="preserve">previous local or systemic reactions to the medicine </w:t>
            </w:r>
          </w:p>
          <w:p w14:paraId="47AFCCA9" w14:textId="77777777" w:rsidR="00377A0F" w:rsidRPr="00377A0F" w:rsidRDefault="00377A0F" w:rsidP="00377A0F">
            <w:pPr>
              <w:pStyle w:val="ListParagraph"/>
              <w:numPr>
                <w:ilvl w:val="0"/>
                <w:numId w:val="13"/>
              </w:numPr>
              <w:rPr>
                <w:rFonts w:eastAsia="Arial" w:cs="Arial"/>
                <w:sz w:val="20"/>
                <w:szCs w:val="20"/>
                <w:lang w:eastAsia="en-GB" w:bidi="en-GB"/>
              </w:rPr>
            </w:pPr>
            <w:r w:rsidRPr="00377A0F">
              <w:rPr>
                <w:rFonts w:eastAsia="Arial" w:cs="Arial"/>
                <w:sz w:val="20"/>
                <w:szCs w:val="20"/>
                <w:lang w:eastAsia="en-GB" w:bidi="en-GB"/>
              </w:rPr>
              <w:t>known hypersensitivity to the active ingredient or to any component of the product - see Summary of Product Characteristics</w:t>
            </w:r>
          </w:p>
          <w:p w14:paraId="3E4B5140" w14:textId="77777777" w:rsidR="00377A0F" w:rsidRPr="00377A0F" w:rsidRDefault="00377A0F" w:rsidP="00377A0F">
            <w:pPr>
              <w:pStyle w:val="ListParagraph"/>
              <w:numPr>
                <w:ilvl w:val="0"/>
                <w:numId w:val="13"/>
              </w:numPr>
              <w:rPr>
                <w:rFonts w:eastAsia="Arial" w:cs="Arial"/>
                <w:sz w:val="20"/>
                <w:szCs w:val="20"/>
                <w:lang w:eastAsia="en-GB" w:bidi="en-GB"/>
              </w:rPr>
            </w:pPr>
            <w:r w:rsidRPr="00377A0F">
              <w:rPr>
                <w:rFonts w:eastAsia="Arial" w:cs="Arial"/>
                <w:sz w:val="20"/>
                <w:szCs w:val="20"/>
                <w:lang w:eastAsia="en-GB" w:bidi="en-GB"/>
              </w:rPr>
              <w:t>pregnancy and/or breast feeding</w:t>
            </w:r>
          </w:p>
          <w:p w14:paraId="6A78E6A1" w14:textId="7D44C4B5" w:rsidR="00377A0F" w:rsidRPr="00377A0F" w:rsidRDefault="00377A0F" w:rsidP="00377A0F">
            <w:pPr>
              <w:pStyle w:val="ListParagraph"/>
              <w:numPr>
                <w:ilvl w:val="0"/>
                <w:numId w:val="13"/>
              </w:numPr>
              <w:rPr>
                <w:rFonts w:eastAsia="Arial" w:cs="Arial"/>
                <w:sz w:val="20"/>
                <w:szCs w:val="20"/>
                <w:lang w:eastAsia="en-GB" w:bidi="en-GB"/>
              </w:rPr>
            </w:pPr>
            <w:r w:rsidRPr="00377A0F">
              <w:rPr>
                <w:rFonts w:eastAsia="Arial" w:cs="Arial"/>
                <w:sz w:val="20"/>
                <w:szCs w:val="20"/>
                <w:lang w:eastAsia="en-GB" w:bidi="en-GB"/>
              </w:rPr>
              <w:t xml:space="preserve">anything else stated in the SPC that may give reason for exclusion of specific </w:t>
            </w:r>
            <w:proofErr w:type="gramStart"/>
            <w:r w:rsidRPr="00377A0F">
              <w:rPr>
                <w:rFonts w:eastAsia="Arial" w:cs="Arial"/>
                <w:sz w:val="20"/>
                <w:szCs w:val="20"/>
                <w:lang w:eastAsia="en-GB" w:bidi="en-GB"/>
              </w:rPr>
              <w:t>individuals</w:t>
            </w:r>
            <w:proofErr w:type="gramEnd"/>
          </w:p>
          <w:p w14:paraId="70FC4129" w14:textId="77777777" w:rsidR="00377A0F" w:rsidRPr="00377A0F" w:rsidRDefault="00377A0F" w:rsidP="00377A0F">
            <w:pPr>
              <w:pStyle w:val="ListParagraph"/>
              <w:widowControl w:val="0"/>
              <w:numPr>
                <w:ilvl w:val="0"/>
                <w:numId w:val="13"/>
              </w:numPr>
              <w:tabs>
                <w:tab w:val="left" w:pos="235"/>
              </w:tabs>
              <w:autoSpaceDE w:val="0"/>
              <w:autoSpaceDN w:val="0"/>
              <w:ind w:right="1004"/>
              <w:rPr>
                <w:rFonts w:eastAsia="Arial" w:cs="Arial"/>
                <w:sz w:val="20"/>
                <w:szCs w:val="20"/>
                <w:lang w:eastAsia="en-GB" w:bidi="en-GB"/>
              </w:rPr>
            </w:pPr>
            <w:r w:rsidRPr="00377A0F">
              <w:rPr>
                <w:rFonts w:eastAsia="Arial" w:cs="Arial"/>
                <w:sz w:val="20"/>
                <w:szCs w:val="20"/>
                <w:lang w:eastAsia="en-GB" w:bidi="en-GB"/>
              </w:rPr>
              <w:t>severity of renal/hepatic insufficiency.</w:t>
            </w:r>
          </w:p>
          <w:p w14:paraId="0AC101BE" w14:textId="398BD949" w:rsidR="0058700C" w:rsidRPr="00377A0F" w:rsidRDefault="0058700C" w:rsidP="00377A0F">
            <w:pPr>
              <w:pStyle w:val="ListParagraph"/>
              <w:widowControl w:val="0"/>
              <w:numPr>
                <w:ilvl w:val="0"/>
                <w:numId w:val="13"/>
              </w:numPr>
              <w:tabs>
                <w:tab w:val="left" w:pos="235"/>
              </w:tabs>
              <w:autoSpaceDE w:val="0"/>
              <w:autoSpaceDN w:val="0"/>
              <w:ind w:right="1004"/>
              <w:rPr>
                <w:rFonts w:eastAsia="Arial" w:cs="Arial"/>
                <w:sz w:val="20"/>
                <w:szCs w:val="20"/>
                <w:lang w:eastAsia="en-GB" w:bidi="en-GB"/>
              </w:rPr>
            </w:pPr>
            <w:r w:rsidRPr="00377A0F">
              <w:rPr>
                <w:rFonts w:eastAsia="Arial" w:cs="Arial"/>
                <w:sz w:val="20"/>
                <w:szCs w:val="20"/>
                <w:lang w:eastAsia="en-GB" w:bidi="en-GB"/>
              </w:rPr>
              <w:t>Hypersensitivity to any of the ingredients of the preparation (see SPC</w:t>
            </w:r>
            <w:r w:rsidR="00B25A58" w:rsidRPr="00377A0F">
              <w:rPr>
                <w:rFonts w:eastAsia="Arial" w:cs="Arial"/>
                <w:sz w:val="20"/>
                <w:szCs w:val="20"/>
                <w:lang w:eastAsia="en-GB" w:bidi="en-GB"/>
              </w:rPr>
              <w:t xml:space="preserve"> </w:t>
            </w:r>
            <w:hyperlink r:id="rId9" w:history="1">
              <w:r w:rsidRPr="00377A0F">
                <w:rPr>
                  <w:rStyle w:val="Hyperlink"/>
                  <w:rFonts w:eastAsia="Arial" w:cs="Arial"/>
                  <w:sz w:val="20"/>
                  <w:szCs w:val="20"/>
                  <w:lang w:eastAsia="en-GB" w:bidi="en-GB"/>
                </w:rPr>
                <w:t>www.medicines.org.uk</w:t>
              </w:r>
            </w:hyperlink>
            <w:r w:rsidRPr="00377A0F">
              <w:rPr>
                <w:rFonts w:eastAsia="Arial" w:cs="Arial"/>
                <w:sz w:val="20"/>
                <w:szCs w:val="20"/>
                <w:lang w:eastAsia="en-GB" w:bidi="en-GB"/>
              </w:rPr>
              <w:t>)</w:t>
            </w:r>
          </w:p>
        </w:tc>
      </w:tr>
      <w:tr w:rsidR="0058700C" w14:paraId="708CFCFA" w14:textId="77777777" w:rsidTr="0058700C">
        <w:tc>
          <w:tcPr>
            <w:tcW w:w="3397" w:type="dxa"/>
          </w:tcPr>
          <w:p w14:paraId="46A6E55C" w14:textId="77777777" w:rsidR="0058700C" w:rsidRDefault="0058700C" w:rsidP="0058700C">
            <w:pPr>
              <w:rPr>
                <w:b/>
                <w:i/>
                <w:sz w:val="20"/>
                <w:szCs w:val="20"/>
              </w:rPr>
            </w:pPr>
            <w:r w:rsidRPr="005D5812">
              <w:rPr>
                <w:rFonts w:eastAsia="Arial" w:cs="Arial"/>
                <w:sz w:val="20"/>
                <w:szCs w:val="20"/>
                <w:lang w:eastAsia="en-GB" w:bidi="en-GB"/>
              </w:rPr>
              <w:t xml:space="preserve">Action for </w:t>
            </w:r>
            <w:r w:rsidR="00735C0A">
              <w:rPr>
                <w:rFonts w:eastAsia="Arial" w:cs="Arial"/>
                <w:sz w:val="20"/>
                <w:szCs w:val="20"/>
                <w:lang w:eastAsia="en-GB" w:bidi="en-GB"/>
              </w:rPr>
              <w:t>i</w:t>
            </w:r>
            <w:r w:rsidR="004A2388">
              <w:rPr>
                <w:rFonts w:eastAsia="Arial" w:cs="Arial"/>
                <w:sz w:val="20"/>
                <w:szCs w:val="20"/>
                <w:lang w:eastAsia="en-GB" w:bidi="en-GB"/>
              </w:rPr>
              <w:t>ndividual</w:t>
            </w:r>
            <w:r w:rsidRPr="005D5812">
              <w:rPr>
                <w:rFonts w:eastAsia="Arial" w:cs="Arial"/>
                <w:sz w:val="20"/>
                <w:szCs w:val="20"/>
                <w:lang w:eastAsia="en-GB" w:bidi="en-GB"/>
              </w:rPr>
              <w:t>s excluded</w:t>
            </w:r>
          </w:p>
        </w:tc>
        <w:tc>
          <w:tcPr>
            <w:tcW w:w="6693" w:type="dxa"/>
          </w:tcPr>
          <w:p w14:paraId="2F9FF1F1" w14:textId="6DAF08A6" w:rsidR="0058700C" w:rsidRPr="00377A0F" w:rsidRDefault="0058700C" w:rsidP="00377A0F">
            <w:pPr>
              <w:widowControl w:val="0"/>
              <w:tabs>
                <w:tab w:val="left" w:pos="230"/>
              </w:tabs>
              <w:autoSpaceDE w:val="0"/>
              <w:autoSpaceDN w:val="0"/>
              <w:spacing w:line="250" w:lineRule="exact"/>
              <w:rPr>
                <w:rFonts w:eastAsia="Arial" w:cs="Arial"/>
                <w:iCs/>
                <w:sz w:val="20"/>
                <w:szCs w:val="20"/>
                <w:lang w:eastAsia="en-GB" w:bidi="en-GB"/>
              </w:rPr>
            </w:pPr>
            <w:r w:rsidRPr="00377A0F">
              <w:rPr>
                <w:rFonts w:eastAsia="Arial" w:cs="Arial"/>
                <w:iCs/>
                <w:sz w:val="20"/>
                <w:szCs w:val="20"/>
                <w:lang w:eastAsia="en-GB" w:bidi="en-GB"/>
              </w:rPr>
              <w:t>Complete with local pathway</w:t>
            </w:r>
          </w:p>
          <w:p w14:paraId="6EEBB061" w14:textId="78E0E0EC" w:rsidR="00377A0F" w:rsidRPr="00377A0F" w:rsidRDefault="00377A0F" w:rsidP="00377A0F">
            <w:pPr>
              <w:widowControl w:val="0"/>
              <w:tabs>
                <w:tab w:val="left" w:pos="230"/>
              </w:tabs>
              <w:autoSpaceDE w:val="0"/>
              <w:autoSpaceDN w:val="0"/>
              <w:spacing w:line="250" w:lineRule="exact"/>
              <w:rPr>
                <w:rFonts w:eastAsia="Arial" w:cs="Arial"/>
                <w:iCs/>
                <w:sz w:val="20"/>
                <w:szCs w:val="20"/>
                <w:lang w:eastAsia="en-GB" w:bidi="en-GB"/>
              </w:rPr>
            </w:pPr>
            <w:r w:rsidRPr="00377A0F">
              <w:rPr>
                <w:rFonts w:eastAsia="Arial" w:cs="Arial"/>
                <w:iCs/>
                <w:sz w:val="20"/>
                <w:szCs w:val="20"/>
                <w:lang w:eastAsia="en-GB" w:bidi="en-GB"/>
              </w:rPr>
              <w:t>Consider:</w:t>
            </w:r>
          </w:p>
          <w:p w14:paraId="3FC80275" w14:textId="202C997C" w:rsidR="00377A0F" w:rsidRPr="00377A0F" w:rsidRDefault="00377A0F" w:rsidP="00377A0F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230"/>
              </w:tabs>
              <w:autoSpaceDE w:val="0"/>
              <w:autoSpaceDN w:val="0"/>
              <w:spacing w:line="250" w:lineRule="exact"/>
              <w:rPr>
                <w:rFonts w:eastAsia="Arial" w:cs="Arial"/>
                <w:iCs/>
                <w:sz w:val="20"/>
                <w:szCs w:val="20"/>
                <w:lang w:eastAsia="en-GB" w:bidi="en-GB"/>
              </w:rPr>
            </w:pPr>
            <w:r w:rsidRPr="00377A0F">
              <w:rPr>
                <w:rFonts w:eastAsia="Arial" w:cs="Arial"/>
                <w:iCs/>
                <w:sz w:val="20"/>
                <w:szCs w:val="20"/>
                <w:lang w:eastAsia="en-GB" w:bidi="en-GB"/>
              </w:rPr>
              <w:t xml:space="preserve">Add details of action to be taken if an individual is excluded, </w:t>
            </w:r>
            <w:proofErr w:type="gramStart"/>
            <w:r w:rsidRPr="00377A0F">
              <w:rPr>
                <w:rFonts w:eastAsia="Arial" w:cs="Arial"/>
                <w:iCs/>
                <w:sz w:val="20"/>
                <w:szCs w:val="20"/>
                <w:lang w:eastAsia="en-GB" w:bidi="en-GB"/>
              </w:rPr>
              <w:t>i.e.</w:t>
            </w:r>
            <w:proofErr w:type="gramEnd"/>
            <w:r w:rsidRPr="00377A0F">
              <w:rPr>
                <w:rFonts w:eastAsia="Arial" w:cs="Arial"/>
                <w:iCs/>
                <w:sz w:val="20"/>
                <w:szCs w:val="20"/>
                <w:lang w:eastAsia="en-GB" w:bidi="en-GB"/>
              </w:rPr>
              <w:t xml:space="preserve"> referral/records to be kept.</w:t>
            </w:r>
          </w:p>
          <w:p w14:paraId="771308DC" w14:textId="77777777" w:rsidR="00377A0F" w:rsidRPr="00377A0F" w:rsidRDefault="00377A0F" w:rsidP="00377A0F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230"/>
              </w:tabs>
              <w:autoSpaceDE w:val="0"/>
              <w:autoSpaceDN w:val="0"/>
              <w:spacing w:line="250" w:lineRule="exact"/>
              <w:rPr>
                <w:rFonts w:eastAsia="Arial" w:cs="Arial"/>
                <w:iCs/>
                <w:sz w:val="20"/>
                <w:szCs w:val="20"/>
                <w:lang w:eastAsia="en-GB" w:bidi="en-GB"/>
              </w:rPr>
            </w:pPr>
            <w:r w:rsidRPr="00377A0F">
              <w:rPr>
                <w:rFonts w:eastAsia="Arial" w:cs="Arial"/>
                <w:iCs/>
                <w:sz w:val="20"/>
                <w:szCs w:val="20"/>
                <w:lang w:eastAsia="en-GB" w:bidi="en-GB"/>
              </w:rPr>
              <w:t xml:space="preserve">Document advice </w:t>
            </w:r>
            <w:proofErr w:type="gramStart"/>
            <w:r w:rsidRPr="00377A0F">
              <w:rPr>
                <w:rFonts w:eastAsia="Arial" w:cs="Arial"/>
                <w:iCs/>
                <w:sz w:val="20"/>
                <w:szCs w:val="20"/>
                <w:lang w:eastAsia="en-GB" w:bidi="en-GB"/>
              </w:rPr>
              <w:t>given</w:t>
            </w:r>
            <w:proofErr w:type="gramEnd"/>
          </w:p>
          <w:p w14:paraId="3047CF44" w14:textId="6A8AE639" w:rsidR="00377A0F" w:rsidRPr="00377A0F" w:rsidRDefault="00377A0F" w:rsidP="00377A0F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230"/>
              </w:tabs>
              <w:autoSpaceDE w:val="0"/>
              <w:autoSpaceDN w:val="0"/>
              <w:spacing w:line="250" w:lineRule="exact"/>
              <w:rPr>
                <w:rFonts w:eastAsia="Arial" w:cs="Arial"/>
                <w:iCs/>
                <w:sz w:val="20"/>
                <w:szCs w:val="20"/>
                <w:lang w:eastAsia="en-GB" w:bidi="en-GB"/>
              </w:rPr>
            </w:pPr>
            <w:r w:rsidRPr="00377A0F">
              <w:rPr>
                <w:rFonts w:eastAsia="Arial" w:cs="Arial"/>
                <w:iCs/>
                <w:sz w:val="20"/>
                <w:szCs w:val="20"/>
                <w:lang w:eastAsia="en-GB" w:bidi="en-GB"/>
              </w:rPr>
              <w:t xml:space="preserve">Advise individual on alternative </w:t>
            </w:r>
            <w:proofErr w:type="gramStart"/>
            <w:r w:rsidRPr="00377A0F">
              <w:rPr>
                <w:rFonts w:eastAsia="Arial" w:cs="Arial"/>
                <w:iCs/>
                <w:sz w:val="20"/>
                <w:szCs w:val="20"/>
                <w:lang w:eastAsia="en-GB" w:bidi="en-GB"/>
              </w:rPr>
              <w:t>treatment</w:t>
            </w:r>
            <w:proofErr w:type="gramEnd"/>
            <w:r w:rsidRPr="00377A0F">
              <w:rPr>
                <w:rFonts w:eastAsia="Arial" w:cs="Arial"/>
                <w:iCs/>
                <w:sz w:val="20"/>
                <w:szCs w:val="20"/>
                <w:lang w:eastAsia="en-GB" w:bidi="en-GB"/>
              </w:rPr>
              <w:t xml:space="preserve"> </w:t>
            </w:r>
          </w:p>
          <w:p w14:paraId="0BB9C37B" w14:textId="4DE73A8B" w:rsidR="00377A0F" w:rsidRPr="00377A0F" w:rsidRDefault="00377A0F" w:rsidP="00377A0F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230"/>
              </w:tabs>
              <w:autoSpaceDE w:val="0"/>
              <w:autoSpaceDN w:val="0"/>
              <w:spacing w:line="250" w:lineRule="exact"/>
              <w:rPr>
                <w:rFonts w:eastAsia="Arial" w:cs="Arial"/>
                <w:iCs/>
                <w:sz w:val="20"/>
                <w:szCs w:val="20"/>
                <w:lang w:eastAsia="en-GB" w:bidi="en-GB"/>
              </w:rPr>
            </w:pPr>
            <w:r w:rsidRPr="00377A0F">
              <w:rPr>
                <w:rFonts w:eastAsia="Arial" w:cs="Arial"/>
                <w:iCs/>
                <w:sz w:val="20"/>
                <w:szCs w:val="20"/>
                <w:lang w:eastAsia="en-GB" w:bidi="en-GB"/>
              </w:rPr>
              <w:t>Refer to another clinician or prescriber if appropriate</w:t>
            </w:r>
          </w:p>
        </w:tc>
      </w:tr>
      <w:tr w:rsidR="0058700C" w14:paraId="1C97FBB1" w14:textId="77777777" w:rsidTr="0058700C">
        <w:tc>
          <w:tcPr>
            <w:tcW w:w="3397" w:type="dxa"/>
          </w:tcPr>
          <w:p w14:paraId="6BD204F8" w14:textId="77777777" w:rsidR="0058700C" w:rsidRDefault="0058700C" w:rsidP="0058700C">
            <w:pPr>
              <w:rPr>
                <w:b/>
                <w:i/>
                <w:sz w:val="20"/>
                <w:szCs w:val="20"/>
              </w:rPr>
            </w:pPr>
            <w:r w:rsidRPr="005D5812">
              <w:rPr>
                <w:rFonts w:eastAsia="Arial" w:cs="Arial"/>
                <w:sz w:val="20"/>
                <w:szCs w:val="20"/>
                <w:lang w:eastAsia="en-GB" w:bidi="en-GB"/>
              </w:rPr>
              <w:t xml:space="preserve">Action if </w:t>
            </w:r>
            <w:r w:rsidR="00735C0A">
              <w:rPr>
                <w:rFonts w:eastAsia="Arial" w:cs="Arial"/>
                <w:sz w:val="20"/>
                <w:szCs w:val="20"/>
                <w:lang w:eastAsia="en-GB" w:bidi="en-GB"/>
              </w:rPr>
              <w:t>i</w:t>
            </w:r>
            <w:r w:rsidR="004A2388">
              <w:rPr>
                <w:rFonts w:eastAsia="Arial" w:cs="Arial"/>
                <w:sz w:val="20"/>
                <w:szCs w:val="20"/>
                <w:lang w:eastAsia="en-GB" w:bidi="en-GB"/>
              </w:rPr>
              <w:t>ndividual</w:t>
            </w:r>
            <w:r w:rsidRPr="005D5812">
              <w:rPr>
                <w:rFonts w:eastAsia="Arial" w:cs="Arial"/>
                <w:sz w:val="20"/>
                <w:szCs w:val="20"/>
                <w:lang w:eastAsia="en-GB" w:bidi="en-GB"/>
              </w:rPr>
              <w:t xml:space="preserve"> declines</w:t>
            </w:r>
          </w:p>
        </w:tc>
        <w:tc>
          <w:tcPr>
            <w:tcW w:w="6693" w:type="dxa"/>
          </w:tcPr>
          <w:p w14:paraId="73158B90" w14:textId="7D33A302" w:rsidR="0058700C" w:rsidRPr="00377A0F" w:rsidRDefault="0058700C" w:rsidP="0058700C">
            <w:pPr>
              <w:rPr>
                <w:b/>
                <w:i/>
                <w:sz w:val="20"/>
                <w:szCs w:val="20"/>
              </w:rPr>
            </w:pPr>
            <w:r w:rsidRPr="00377A0F">
              <w:rPr>
                <w:rFonts w:eastAsia="Arial" w:cs="Arial"/>
                <w:sz w:val="20"/>
                <w:szCs w:val="20"/>
                <w:lang w:eastAsia="en-GB" w:bidi="en-GB"/>
              </w:rPr>
              <w:t>As for excluded</w:t>
            </w:r>
            <w:r w:rsidR="00386960" w:rsidRPr="00377A0F">
              <w:rPr>
                <w:rFonts w:eastAsia="Arial" w:cs="Arial"/>
                <w:sz w:val="20"/>
                <w:szCs w:val="20"/>
                <w:lang w:eastAsia="en-GB" w:bidi="en-GB"/>
              </w:rPr>
              <w:t xml:space="preserve"> </w:t>
            </w:r>
            <w:r w:rsidR="00735C0A" w:rsidRPr="00377A0F">
              <w:rPr>
                <w:rFonts w:eastAsia="Arial" w:cs="Arial"/>
                <w:sz w:val="20"/>
                <w:szCs w:val="20"/>
                <w:lang w:eastAsia="en-GB" w:bidi="en-GB"/>
              </w:rPr>
              <w:t>i</w:t>
            </w:r>
            <w:r w:rsidR="004A2388" w:rsidRPr="00377A0F">
              <w:rPr>
                <w:rFonts w:eastAsia="Arial" w:cs="Arial"/>
                <w:sz w:val="20"/>
                <w:szCs w:val="20"/>
                <w:lang w:eastAsia="en-GB" w:bidi="en-GB"/>
              </w:rPr>
              <w:t>ndividual</w:t>
            </w:r>
            <w:r w:rsidRPr="00377A0F">
              <w:rPr>
                <w:rFonts w:eastAsia="Arial" w:cs="Arial"/>
                <w:sz w:val="20"/>
                <w:szCs w:val="20"/>
                <w:lang w:eastAsia="en-GB" w:bidi="en-GB"/>
              </w:rPr>
              <w:t>s</w:t>
            </w:r>
            <w:r w:rsidR="00EE568A" w:rsidRPr="00377A0F">
              <w:rPr>
                <w:rFonts w:eastAsia="Arial" w:cs="Arial"/>
                <w:sz w:val="20"/>
                <w:szCs w:val="20"/>
                <w:lang w:eastAsia="en-GB" w:bidi="en-GB"/>
              </w:rPr>
              <w:t>/complete with local pathway</w:t>
            </w:r>
          </w:p>
        </w:tc>
      </w:tr>
      <w:tr w:rsidR="0058700C" w14:paraId="37ABAA28" w14:textId="77777777" w:rsidTr="0058700C">
        <w:tc>
          <w:tcPr>
            <w:tcW w:w="10090" w:type="dxa"/>
            <w:gridSpan w:val="2"/>
            <w:shd w:val="clear" w:color="auto" w:fill="BFBFBF" w:themeFill="background1" w:themeFillShade="BF"/>
          </w:tcPr>
          <w:p w14:paraId="0D9F69D4" w14:textId="77777777" w:rsidR="0058700C" w:rsidRDefault="0058700C" w:rsidP="0058700C">
            <w:pPr>
              <w:rPr>
                <w:b/>
                <w:i/>
                <w:sz w:val="20"/>
                <w:szCs w:val="20"/>
              </w:rPr>
            </w:pPr>
            <w:r w:rsidRPr="005D5812">
              <w:rPr>
                <w:rFonts w:eastAsia="Arial" w:cs="Arial"/>
                <w:b/>
                <w:sz w:val="20"/>
                <w:szCs w:val="20"/>
                <w:lang w:eastAsia="en-GB" w:bidi="en-GB"/>
              </w:rPr>
              <w:lastRenderedPageBreak/>
              <w:t>3. Description of treatment</w:t>
            </w:r>
          </w:p>
        </w:tc>
      </w:tr>
      <w:tr w:rsidR="0058700C" w14:paraId="3EBBC1EE" w14:textId="77777777" w:rsidTr="0058700C">
        <w:tc>
          <w:tcPr>
            <w:tcW w:w="3397" w:type="dxa"/>
          </w:tcPr>
          <w:p w14:paraId="4FAB8697" w14:textId="6DD35E5A" w:rsidR="0058700C" w:rsidRDefault="0058700C" w:rsidP="0058700C">
            <w:pPr>
              <w:rPr>
                <w:b/>
                <w:i/>
                <w:sz w:val="20"/>
                <w:szCs w:val="20"/>
              </w:rPr>
            </w:pPr>
            <w:r w:rsidRPr="005D5812">
              <w:rPr>
                <w:rFonts w:eastAsia="Arial" w:cs="Arial"/>
                <w:sz w:val="20"/>
                <w:szCs w:val="20"/>
                <w:lang w:eastAsia="en-GB" w:bidi="en-GB"/>
              </w:rPr>
              <w:t xml:space="preserve">Medicine to be </w:t>
            </w:r>
            <w:r w:rsidR="004A2388">
              <w:rPr>
                <w:rFonts w:eastAsia="Arial" w:cs="Arial"/>
                <w:sz w:val="20"/>
                <w:szCs w:val="20"/>
                <w:lang w:eastAsia="en-GB" w:bidi="en-GB"/>
              </w:rPr>
              <w:t>suppl</w:t>
            </w:r>
            <w:r w:rsidR="00172AEA">
              <w:rPr>
                <w:rFonts w:eastAsia="Arial" w:cs="Arial"/>
                <w:sz w:val="20"/>
                <w:szCs w:val="20"/>
                <w:lang w:eastAsia="en-GB" w:bidi="en-GB"/>
              </w:rPr>
              <w:t>i</w:t>
            </w:r>
            <w:r w:rsidRPr="005D5812">
              <w:rPr>
                <w:rFonts w:eastAsia="Arial" w:cs="Arial"/>
                <w:sz w:val="20"/>
                <w:szCs w:val="20"/>
                <w:lang w:eastAsia="en-GB" w:bidi="en-GB"/>
              </w:rPr>
              <w:t>ed</w:t>
            </w:r>
          </w:p>
        </w:tc>
        <w:tc>
          <w:tcPr>
            <w:tcW w:w="6693" w:type="dxa"/>
          </w:tcPr>
          <w:p w14:paraId="0025F41C" w14:textId="53491DE4" w:rsidR="00EE568A" w:rsidRPr="00377A0F" w:rsidRDefault="00EE568A" w:rsidP="0058700C">
            <w:pPr>
              <w:pStyle w:val="ListParagraph"/>
              <w:widowControl w:val="0"/>
              <w:numPr>
                <w:ilvl w:val="0"/>
                <w:numId w:val="16"/>
              </w:numPr>
              <w:tabs>
                <w:tab w:val="left" w:pos="235"/>
              </w:tabs>
              <w:autoSpaceDE w:val="0"/>
              <w:autoSpaceDN w:val="0"/>
              <w:spacing w:line="242" w:lineRule="auto"/>
              <w:ind w:right="561"/>
              <w:rPr>
                <w:rFonts w:eastAsia="Arial" w:cs="Arial"/>
                <w:sz w:val="20"/>
                <w:szCs w:val="20"/>
                <w:lang w:eastAsia="en-GB" w:bidi="en-GB"/>
              </w:rPr>
            </w:pPr>
            <w:r w:rsidRPr="00377A0F">
              <w:rPr>
                <w:rFonts w:eastAsia="Arial" w:cs="Arial"/>
                <w:sz w:val="20"/>
                <w:szCs w:val="20"/>
                <w:lang w:eastAsia="en-GB" w:bidi="en-GB"/>
              </w:rPr>
              <w:t xml:space="preserve">Name, strength, formulation </w:t>
            </w:r>
          </w:p>
          <w:p w14:paraId="63CCB154" w14:textId="3456C73B" w:rsidR="0058700C" w:rsidRPr="00377A0F" w:rsidRDefault="0058700C" w:rsidP="0058700C">
            <w:pPr>
              <w:pStyle w:val="ListParagraph"/>
              <w:widowControl w:val="0"/>
              <w:numPr>
                <w:ilvl w:val="0"/>
                <w:numId w:val="16"/>
              </w:numPr>
              <w:tabs>
                <w:tab w:val="left" w:pos="235"/>
              </w:tabs>
              <w:autoSpaceDE w:val="0"/>
              <w:autoSpaceDN w:val="0"/>
              <w:spacing w:line="242" w:lineRule="auto"/>
              <w:ind w:right="561"/>
              <w:rPr>
                <w:rFonts w:eastAsia="Arial" w:cs="Arial"/>
                <w:sz w:val="20"/>
                <w:szCs w:val="20"/>
                <w:lang w:eastAsia="en-GB" w:bidi="en-GB"/>
              </w:rPr>
            </w:pPr>
            <w:r w:rsidRPr="00377A0F">
              <w:rPr>
                <w:rFonts w:eastAsia="Arial" w:cs="Arial"/>
                <w:sz w:val="20"/>
                <w:szCs w:val="20"/>
                <w:lang w:eastAsia="en-GB" w:bidi="en-GB"/>
              </w:rPr>
              <w:t>Legal status:</w:t>
            </w:r>
            <w:r w:rsidR="00B25A58" w:rsidRPr="00377A0F">
              <w:rPr>
                <w:rFonts w:eastAsia="Arial" w:cs="Arial"/>
                <w:sz w:val="20"/>
                <w:szCs w:val="20"/>
                <w:lang w:eastAsia="en-GB" w:bidi="en-GB"/>
              </w:rPr>
              <w:t xml:space="preserve"> </w:t>
            </w:r>
          </w:p>
        </w:tc>
      </w:tr>
      <w:tr w:rsidR="0058700C" w14:paraId="60DD7BD4" w14:textId="77777777" w:rsidTr="0058700C">
        <w:tc>
          <w:tcPr>
            <w:tcW w:w="3397" w:type="dxa"/>
          </w:tcPr>
          <w:p w14:paraId="440B8CD8" w14:textId="77777777" w:rsidR="0058700C" w:rsidRDefault="0058700C" w:rsidP="0058700C">
            <w:pPr>
              <w:rPr>
                <w:b/>
                <w:i/>
                <w:sz w:val="20"/>
                <w:szCs w:val="20"/>
              </w:rPr>
            </w:pPr>
            <w:r w:rsidRPr="005D5812">
              <w:rPr>
                <w:rFonts w:eastAsia="Arial" w:cs="Arial"/>
                <w:sz w:val="20"/>
                <w:szCs w:val="20"/>
                <w:lang w:eastAsia="en-GB" w:bidi="en-GB"/>
              </w:rPr>
              <w:t>Dose schedule</w:t>
            </w:r>
          </w:p>
        </w:tc>
        <w:tc>
          <w:tcPr>
            <w:tcW w:w="6693" w:type="dxa"/>
          </w:tcPr>
          <w:p w14:paraId="0A271BF4" w14:textId="7002063E" w:rsidR="0058700C" w:rsidRPr="00377A0F" w:rsidRDefault="0058700C" w:rsidP="0058700C">
            <w:pPr>
              <w:pStyle w:val="ListParagraph"/>
              <w:widowControl w:val="0"/>
              <w:numPr>
                <w:ilvl w:val="0"/>
                <w:numId w:val="17"/>
              </w:numPr>
              <w:tabs>
                <w:tab w:val="left" w:pos="235"/>
              </w:tabs>
              <w:autoSpaceDE w:val="0"/>
              <w:autoSpaceDN w:val="0"/>
              <w:ind w:right="223"/>
              <w:rPr>
                <w:rFonts w:eastAsia="Arial" w:cs="Arial"/>
                <w:sz w:val="20"/>
                <w:szCs w:val="20"/>
                <w:lang w:eastAsia="en-GB" w:bidi="en-GB"/>
              </w:rPr>
            </w:pPr>
            <w:r w:rsidRPr="00377A0F">
              <w:rPr>
                <w:rFonts w:eastAsia="Arial" w:cs="Arial"/>
                <w:b/>
                <w:sz w:val="20"/>
                <w:szCs w:val="20"/>
                <w:lang w:eastAsia="en-GB" w:bidi="en-GB"/>
              </w:rPr>
              <w:t>Dose</w:t>
            </w:r>
            <w:r w:rsidRPr="00377A0F">
              <w:rPr>
                <w:rFonts w:eastAsia="Arial" w:cs="Arial"/>
                <w:sz w:val="20"/>
                <w:szCs w:val="20"/>
                <w:lang w:eastAsia="en-GB" w:bidi="en-GB"/>
              </w:rPr>
              <w:t xml:space="preserve">: </w:t>
            </w:r>
          </w:p>
          <w:p w14:paraId="19681F2F" w14:textId="13925636" w:rsidR="0058700C" w:rsidRPr="00377A0F" w:rsidRDefault="0058700C" w:rsidP="0058700C">
            <w:pPr>
              <w:pStyle w:val="ListParagraph"/>
              <w:widowControl w:val="0"/>
              <w:numPr>
                <w:ilvl w:val="0"/>
                <w:numId w:val="17"/>
              </w:numPr>
              <w:tabs>
                <w:tab w:val="left" w:pos="235"/>
              </w:tabs>
              <w:autoSpaceDE w:val="0"/>
              <w:autoSpaceDN w:val="0"/>
              <w:spacing w:line="251" w:lineRule="exact"/>
              <w:rPr>
                <w:rFonts w:eastAsia="Arial" w:cs="Arial"/>
                <w:sz w:val="20"/>
                <w:szCs w:val="20"/>
                <w:lang w:eastAsia="en-GB" w:bidi="en-GB"/>
              </w:rPr>
            </w:pPr>
            <w:r w:rsidRPr="00377A0F">
              <w:rPr>
                <w:rFonts w:eastAsia="Arial" w:cs="Arial"/>
                <w:b/>
                <w:sz w:val="20"/>
                <w:szCs w:val="20"/>
                <w:lang w:eastAsia="en-GB" w:bidi="en-GB"/>
              </w:rPr>
              <w:t>Route:</w:t>
            </w:r>
            <w:r w:rsidR="00B25A58" w:rsidRPr="00377A0F">
              <w:rPr>
                <w:rFonts w:eastAsia="Arial" w:cs="Arial"/>
                <w:b/>
                <w:sz w:val="20"/>
                <w:szCs w:val="20"/>
                <w:lang w:eastAsia="en-GB" w:bidi="en-GB"/>
              </w:rPr>
              <w:t xml:space="preserve"> </w:t>
            </w:r>
          </w:p>
          <w:p w14:paraId="4B2100C7" w14:textId="77777777" w:rsidR="00377A0F" w:rsidRPr="00377A0F" w:rsidRDefault="0058700C" w:rsidP="00377A0F">
            <w:pPr>
              <w:pStyle w:val="ListParagraph"/>
              <w:widowControl w:val="0"/>
              <w:numPr>
                <w:ilvl w:val="0"/>
                <w:numId w:val="17"/>
              </w:numPr>
              <w:tabs>
                <w:tab w:val="left" w:pos="235"/>
              </w:tabs>
              <w:autoSpaceDE w:val="0"/>
              <w:autoSpaceDN w:val="0"/>
              <w:spacing w:line="252" w:lineRule="exact"/>
              <w:rPr>
                <w:rFonts w:eastAsia="Arial" w:cs="Arial"/>
                <w:sz w:val="20"/>
                <w:szCs w:val="20"/>
                <w:lang w:eastAsia="en-GB" w:bidi="en-GB"/>
              </w:rPr>
            </w:pPr>
            <w:r w:rsidRPr="00377A0F">
              <w:rPr>
                <w:rFonts w:eastAsia="Arial" w:cs="Arial"/>
                <w:b/>
                <w:sz w:val="20"/>
                <w:szCs w:val="20"/>
                <w:lang w:eastAsia="en-GB" w:bidi="en-GB"/>
              </w:rPr>
              <w:t>Frequency</w:t>
            </w:r>
            <w:r w:rsidR="00EE568A" w:rsidRPr="00377A0F">
              <w:rPr>
                <w:rFonts w:eastAsia="Arial" w:cs="Arial"/>
                <w:b/>
                <w:sz w:val="20"/>
                <w:szCs w:val="20"/>
                <w:lang w:eastAsia="en-GB" w:bidi="en-GB"/>
              </w:rPr>
              <w:t>/</w:t>
            </w:r>
            <w:r w:rsidRPr="00377A0F">
              <w:rPr>
                <w:rFonts w:eastAsia="Arial" w:cs="Arial"/>
                <w:b/>
                <w:sz w:val="20"/>
                <w:szCs w:val="20"/>
                <w:lang w:eastAsia="en-GB" w:bidi="en-GB"/>
              </w:rPr>
              <w:t>Maximum dose per 24 hours</w:t>
            </w:r>
            <w:r w:rsidRPr="00377A0F">
              <w:rPr>
                <w:rFonts w:eastAsia="Arial" w:cs="Arial"/>
                <w:sz w:val="20"/>
                <w:szCs w:val="20"/>
                <w:lang w:eastAsia="en-GB" w:bidi="en-GB"/>
              </w:rPr>
              <w:t xml:space="preserve">: </w:t>
            </w:r>
          </w:p>
          <w:p w14:paraId="52534DD3" w14:textId="75C77DF7" w:rsidR="00377A0F" w:rsidRPr="00377A0F" w:rsidRDefault="00377A0F" w:rsidP="00377A0F">
            <w:pPr>
              <w:widowControl w:val="0"/>
              <w:tabs>
                <w:tab w:val="left" w:pos="235"/>
              </w:tabs>
              <w:autoSpaceDE w:val="0"/>
              <w:autoSpaceDN w:val="0"/>
              <w:spacing w:line="252" w:lineRule="exact"/>
              <w:rPr>
                <w:rFonts w:eastAsia="Arial" w:cs="Arial"/>
                <w:sz w:val="20"/>
                <w:szCs w:val="20"/>
                <w:lang w:eastAsia="en-GB" w:bidi="en-GB"/>
              </w:rPr>
            </w:pPr>
            <w:r w:rsidRPr="00377A0F">
              <w:rPr>
                <w:rFonts w:eastAsia="Arial" w:cs="Arial"/>
                <w:sz w:val="20"/>
                <w:szCs w:val="20"/>
                <w:lang w:eastAsia="en-GB" w:bidi="en-GB"/>
              </w:rPr>
              <w:t>To avoid errors, state this in full and do not use Latin or abbreviations, e.g. ‘oral’ not ‘</w:t>
            </w:r>
            <w:proofErr w:type="spellStart"/>
            <w:r w:rsidRPr="00377A0F">
              <w:rPr>
                <w:rFonts w:eastAsia="Arial" w:cs="Arial"/>
                <w:sz w:val="20"/>
                <w:szCs w:val="20"/>
                <w:lang w:eastAsia="en-GB" w:bidi="en-GB"/>
              </w:rPr>
              <w:t>p.o.</w:t>
            </w:r>
            <w:proofErr w:type="spellEnd"/>
            <w:r w:rsidRPr="00377A0F">
              <w:rPr>
                <w:rFonts w:eastAsia="Arial" w:cs="Arial"/>
                <w:sz w:val="20"/>
                <w:szCs w:val="20"/>
                <w:lang w:eastAsia="en-GB" w:bidi="en-GB"/>
              </w:rPr>
              <w:t>’/’eye drops’ not ‘guttae’</w:t>
            </w:r>
            <w:proofErr w:type="gramStart"/>
            <w:r w:rsidRPr="00377A0F">
              <w:rPr>
                <w:rFonts w:eastAsia="Arial" w:cs="Arial"/>
                <w:sz w:val="20"/>
                <w:szCs w:val="20"/>
                <w:lang w:eastAsia="en-GB" w:bidi="en-GB"/>
              </w:rPr>
              <w:t>/‘</w:t>
            </w:r>
            <w:proofErr w:type="gramEnd"/>
            <w:r w:rsidRPr="00377A0F">
              <w:rPr>
                <w:rFonts w:eastAsia="Arial" w:cs="Arial"/>
                <w:sz w:val="20"/>
                <w:szCs w:val="20"/>
                <w:lang w:eastAsia="en-GB" w:bidi="en-GB"/>
              </w:rPr>
              <w:t>single dose’ not ‘stat’</w:t>
            </w:r>
          </w:p>
        </w:tc>
      </w:tr>
      <w:tr w:rsidR="0058700C" w14:paraId="75281F0A" w14:textId="77777777" w:rsidTr="0058700C">
        <w:tc>
          <w:tcPr>
            <w:tcW w:w="3397" w:type="dxa"/>
          </w:tcPr>
          <w:p w14:paraId="2BE46E9A" w14:textId="77777777" w:rsidR="0058700C" w:rsidRDefault="0058700C" w:rsidP="006C4AD1">
            <w:pPr>
              <w:rPr>
                <w:b/>
                <w:i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  <w:lang w:eastAsia="en-GB" w:bidi="en-GB"/>
              </w:rPr>
              <w:t>Quantity of med</w:t>
            </w:r>
            <w:r w:rsidR="006C4AD1">
              <w:rPr>
                <w:rFonts w:eastAsia="Arial" w:cs="Arial"/>
                <w:sz w:val="20"/>
                <w:szCs w:val="20"/>
                <w:lang w:eastAsia="en-GB" w:bidi="en-GB"/>
              </w:rPr>
              <w:t>ication to be supplied</w:t>
            </w:r>
          </w:p>
        </w:tc>
        <w:tc>
          <w:tcPr>
            <w:tcW w:w="6693" w:type="dxa"/>
          </w:tcPr>
          <w:p w14:paraId="7573C3B6" w14:textId="11240CAA" w:rsidR="00377A0F" w:rsidRPr="00377A0F" w:rsidRDefault="006C4AD1" w:rsidP="00377A0F">
            <w:pPr>
              <w:rPr>
                <w:b/>
                <w:i/>
                <w:sz w:val="20"/>
                <w:szCs w:val="20"/>
              </w:rPr>
            </w:pPr>
            <w:r w:rsidRPr="00377A0F">
              <w:rPr>
                <w:rFonts w:eastAsia="Arial" w:cs="Arial"/>
                <w:sz w:val="20"/>
                <w:szCs w:val="20"/>
                <w:lang w:eastAsia="en-GB" w:bidi="en-GB"/>
              </w:rPr>
              <w:t xml:space="preserve">Maximum </w:t>
            </w:r>
            <w:r w:rsidR="00EE568A" w:rsidRPr="00377A0F">
              <w:rPr>
                <w:rFonts w:eastAsia="Arial" w:cs="Arial"/>
                <w:sz w:val="20"/>
                <w:szCs w:val="20"/>
                <w:lang w:eastAsia="en-GB" w:bidi="en-GB"/>
              </w:rPr>
              <w:t xml:space="preserve">quantity to be supplied (remove line if protocol for administration only) </w:t>
            </w:r>
          </w:p>
        </w:tc>
      </w:tr>
      <w:tr w:rsidR="0058700C" w14:paraId="1A8153B6" w14:textId="77777777" w:rsidTr="0058700C">
        <w:tc>
          <w:tcPr>
            <w:tcW w:w="3397" w:type="dxa"/>
          </w:tcPr>
          <w:p w14:paraId="1F3BC1A3" w14:textId="77777777" w:rsidR="0058700C" w:rsidRDefault="001E0AAD" w:rsidP="0058700C">
            <w:pPr>
              <w:rPr>
                <w:b/>
                <w:i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  <w:lang w:eastAsia="en-GB" w:bidi="en-GB"/>
              </w:rPr>
              <w:t>Follow up/</w:t>
            </w:r>
            <w:r w:rsidR="00735C0A">
              <w:rPr>
                <w:rFonts w:eastAsia="Arial" w:cs="Arial"/>
                <w:sz w:val="20"/>
                <w:szCs w:val="20"/>
                <w:lang w:eastAsia="en-GB" w:bidi="en-GB"/>
              </w:rPr>
              <w:t>i</w:t>
            </w:r>
            <w:r w:rsidR="004A2388">
              <w:rPr>
                <w:rFonts w:eastAsia="Arial" w:cs="Arial"/>
                <w:sz w:val="20"/>
                <w:szCs w:val="20"/>
                <w:lang w:eastAsia="en-GB" w:bidi="en-GB"/>
              </w:rPr>
              <w:t>ndividual</w:t>
            </w:r>
            <w:r w:rsidR="0058700C" w:rsidRPr="005D5812">
              <w:rPr>
                <w:rFonts w:eastAsia="Arial" w:cs="Arial"/>
                <w:sz w:val="20"/>
                <w:szCs w:val="20"/>
                <w:lang w:eastAsia="en-GB" w:bidi="en-GB"/>
              </w:rPr>
              <w:t xml:space="preserve"> advice</w:t>
            </w:r>
          </w:p>
        </w:tc>
        <w:tc>
          <w:tcPr>
            <w:tcW w:w="6693" w:type="dxa"/>
          </w:tcPr>
          <w:p w14:paraId="52805F8F" w14:textId="2F068E54" w:rsidR="0058700C" w:rsidRPr="00377A0F" w:rsidRDefault="0058700C" w:rsidP="0058700C">
            <w:pPr>
              <w:widowControl w:val="0"/>
              <w:numPr>
                <w:ilvl w:val="0"/>
                <w:numId w:val="17"/>
              </w:numPr>
              <w:tabs>
                <w:tab w:val="left" w:pos="235"/>
              </w:tabs>
              <w:autoSpaceDE w:val="0"/>
              <w:autoSpaceDN w:val="0"/>
              <w:spacing w:before="2" w:line="252" w:lineRule="exact"/>
              <w:ind w:right="736"/>
              <w:rPr>
                <w:rFonts w:eastAsia="Arial" w:cs="Arial"/>
                <w:sz w:val="20"/>
                <w:szCs w:val="20"/>
                <w:lang w:eastAsia="en-GB" w:bidi="en-GB"/>
              </w:rPr>
            </w:pPr>
            <w:r w:rsidRPr="00377A0F">
              <w:rPr>
                <w:rFonts w:eastAsia="Arial" w:cs="Arial"/>
                <w:sz w:val="20"/>
                <w:szCs w:val="20"/>
                <w:lang w:eastAsia="en-GB" w:bidi="en-GB"/>
              </w:rPr>
              <w:t xml:space="preserve">Inform </w:t>
            </w:r>
            <w:r w:rsidR="00735C0A" w:rsidRPr="00377A0F">
              <w:rPr>
                <w:rFonts w:eastAsia="Arial" w:cs="Arial"/>
                <w:sz w:val="20"/>
                <w:szCs w:val="20"/>
                <w:lang w:eastAsia="en-GB" w:bidi="en-GB"/>
              </w:rPr>
              <w:t>i</w:t>
            </w:r>
            <w:r w:rsidR="004A2388" w:rsidRPr="00377A0F">
              <w:rPr>
                <w:rFonts w:eastAsia="Arial" w:cs="Arial"/>
                <w:sz w:val="20"/>
                <w:szCs w:val="20"/>
                <w:lang w:eastAsia="en-GB" w:bidi="en-GB"/>
              </w:rPr>
              <w:t>ndividual</w:t>
            </w:r>
            <w:r w:rsidRPr="00377A0F">
              <w:rPr>
                <w:rFonts w:eastAsia="Arial" w:cs="Arial"/>
                <w:sz w:val="20"/>
                <w:szCs w:val="20"/>
                <w:lang w:eastAsia="en-GB" w:bidi="en-GB"/>
              </w:rPr>
              <w:t xml:space="preserve"> of </w:t>
            </w:r>
            <w:r w:rsidR="00EE568A" w:rsidRPr="00377A0F">
              <w:rPr>
                <w:rFonts w:eastAsia="Arial" w:cs="Arial"/>
                <w:sz w:val="20"/>
                <w:szCs w:val="20"/>
                <w:lang w:eastAsia="en-GB" w:bidi="en-GB"/>
              </w:rPr>
              <w:t>medicine</w:t>
            </w:r>
            <w:r w:rsidRPr="00377A0F">
              <w:rPr>
                <w:rFonts w:eastAsia="Arial" w:cs="Arial"/>
                <w:sz w:val="20"/>
                <w:szCs w:val="20"/>
                <w:lang w:eastAsia="en-GB" w:bidi="en-GB"/>
              </w:rPr>
              <w:t xml:space="preserve"> being </w:t>
            </w:r>
            <w:r w:rsidR="00735C0A" w:rsidRPr="00377A0F">
              <w:rPr>
                <w:rFonts w:eastAsia="Arial" w:cs="Arial"/>
                <w:sz w:val="20"/>
                <w:szCs w:val="20"/>
                <w:lang w:eastAsia="en-GB" w:bidi="en-GB"/>
              </w:rPr>
              <w:t>supplied</w:t>
            </w:r>
            <w:r w:rsidRPr="00377A0F">
              <w:rPr>
                <w:rFonts w:eastAsia="Arial" w:cs="Arial"/>
                <w:sz w:val="20"/>
                <w:szCs w:val="20"/>
                <w:lang w:eastAsia="en-GB" w:bidi="en-GB"/>
              </w:rPr>
              <w:t xml:space="preserve"> and rationale.</w:t>
            </w:r>
          </w:p>
          <w:p w14:paraId="298F0BAD" w14:textId="37E3A4E9" w:rsidR="00377A0F" w:rsidRPr="00377A0F" w:rsidRDefault="00377A0F" w:rsidP="0058700C">
            <w:pPr>
              <w:widowControl w:val="0"/>
              <w:numPr>
                <w:ilvl w:val="0"/>
                <w:numId w:val="17"/>
              </w:numPr>
              <w:tabs>
                <w:tab w:val="left" w:pos="235"/>
              </w:tabs>
              <w:autoSpaceDE w:val="0"/>
              <w:autoSpaceDN w:val="0"/>
              <w:spacing w:before="2" w:line="252" w:lineRule="exact"/>
              <w:ind w:right="736"/>
              <w:rPr>
                <w:rFonts w:eastAsia="Arial" w:cs="Arial"/>
                <w:sz w:val="20"/>
                <w:szCs w:val="20"/>
                <w:lang w:eastAsia="en-GB" w:bidi="en-GB"/>
              </w:rPr>
            </w:pPr>
            <w:r w:rsidRPr="00377A0F">
              <w:rPr>
                <w:rFonts w:eastAsia="Arial" w:cs="Arial"/>
                <w:sz w:val="20"/>
                <w:szCs w:val="20"/>
                <w:lang w:eastAsia="en-GB" w:bidi="en-GB"/>
              </w:rPr>
              <w:t xml:space="preserve">Where appropriate counsel on dosage regime </w:t>
            </w:r>
          </w:p>
          <w:p w14:paraId="21DEC685" w14:textId="77777777" w:rsidR="0058700C" w:rsidRPr="00377A0F" w:rsidRDefault="00735C0A" w:rsidP="0058700C">
            <w:pPr>
              <w:widowControl w:val="0"/>
              <w:numPr>
                <w:ilvl w:val="0"/>
                <w:numId w:val="17"/>
              </w:numPr>
              <w:tabs>
                <w:tab w:val="left" w:pos="235"/>
              </w:tabs>
              <w:autoSpaceDE w:val="0"/>
              <w:autoSpaceDN w:val="0"/>
              <w:spacing w:before="2" w:line="252" w:lineRule="exact"/>
              <w:ind w:right="736"/>
              <w:rPr>
                <w:rFonts w:eastAsia="Arial" w:cs="Arial"/>
                <w:sz w:val="20"/>
                <w:szCs w:val="20"/>
                <w:lang w:eastAsia="en-GB" w:bidi="en-GB"/>
              </w:rPr>
            </w:pPr>
            <w:r w:rsidRPr="00377A0F">
              <w:rPr>
                <w:rFonts w:eastAsia="Arial" w:cs="Arial"/>
                <w:sz w:val="20"/>
                <w:szCs w:val="20"/>
                <w:lang w:eastAsia="en-GB" w:bidi="en-GB"/>
              </w:rPr>
              <w:t>Patient</w:t>
            </w:r>
            <w:r w:rsidR="0058700C" w:rsidRPr="00377A0F">
              <w:rPr>
                <w:rFonts w:eastAsia="Arial" w:cs="Arial"/>
                <w:sz w:val="20"/>
                <w:szCs w:val="20"/>
                <w:lang w:eastAsia="en-GB" w:bidi="en-GB"/>
              </w:rPr>
              <w:t xml:space="preserve"> Information Leaflet </w:t>
            </w:r>
            <w:r w:rsidR="00A16815" w:rsidRPr="00377A0F">
              <w:rPr>
                <w:rFonts w:eastAsia="Arial" w:cs="Arial"/>
                <w:sz w:val="20"/>
                <w:szCs w:val="20"/>
                <w:lang w:eastAsia="en-GB" w:bidi="en-GB"/>
              </w:rPr>
              <w:t>supplied.</w:t>
            </w:r>
            <w:r w:rsidR="0058700C" w:rsidRPr="00377A0F">
              <w:rPr>
                <w:rFonts w:eastAsia="Arial" w:cs="Arial"/>
                <w:sz w:val="20"/>
                <w:szCs w:val="20"/>
                <w:lang w:eastAsia="en-GB" w:bidi="en-GB"/>
              </w:rPr>
              <w:t xml:space="preserve">    </w:t>
            </w:r>
          </w:p>
          <w:p w14:paraId="176EA53C" w14:textId="77777777" w:rsidR="0058700C" w:rsidRPr="00377A0F" w:rsidRDefault="00735C0A" w:rsidP="00735C0A">
            <w:pPr>
              <w:widowControl w:val="0"/>
              <w:numPr>
                <w:ilvl w:val="0"/>
                <w:numId w:val="17"/>
              </w:numPr>
              <w:tabs>
                <w:tab w:val="left" w:pos="235"/>
              </w:tabs>
              <w:autoSpaceDE w:val="0"/>
              <w:autoSpaceDN w:val="0"/>
              <w:spacing w:before="2" w:line="252" w:lineRule="exact"/>
              <w:ind w:right="736"/>
              <w:rPr>
                <w:rFonts w:eastAsia="Arial" w:cs="Arial"/>
                <w:sz w:val="20"/>
                <w:szCs w:val="20"/>
                <w:lang w:eastAsia="en-GB" w:bidi="en-GB"/>
              </w:rPr>
            </w:pPr>
            <w:r w:rsidRPr="00377A0F">
              <w:rPr>
                <w:rFonts w:eastAsia="Arial" w:cs="Arial"/>
                <w:sz w:val="20"/>
                <w:szCs w:val="20"/>
                <w:lang w:eastAsia="en-GB" w:bidi="en-GB"/>
              </w:rPr>
              <w:t>Inform i</w:t>
            </w:r>
            <w:r w:rsidR="004A2388" w:rsidRPr="00377A0F">
              <w:rPr>
                <w:rFonts w:eastAsia="Arial" w:cs="Arial"/>
                <w:sz w:val="20"/>
                <w:szCs w:val="20"/>
                <w:lang w:eastAsia="en-GB" w:bidi="en-GB"/>
              </w:rPr>
              <w:t>ndividual</w:t>
            </w:r>
            <w:r w:rsidR="0058700C" w:rsidRPr="00377A0F">
              <w:rPr>
                <w:rFonts w:eastAsia="Arial" w:cs="Arial"/>
                <w:sz w:val="20"/>
                <w:szCs w:val="20"/>
                <w:lang w:eastAsia="en-GB" w:bidi="en-GB"/>
              </w:rPr>
              <w:t xml:space="preserve"> how/when to seek further medical advice.  </w:t>
            </w:r>
          </w:p>
          <w:p w14:paraId="7A72A06C" w14:textId="7615675E" w:rsidR="00EE568A" w:rsidRPr="00377A0F" w:rsidRDefault="00EE568A" w:rsidP="00735C0A">
            <w:pPr>
              <w:widowControl w:val="0"/>
              <w:numPr>
                <w:ilvl w:val="0"/>
                <w:numId w:val="17"/>
              </w:numPr>
              <w:tabs>
                <w:tab w:val="left" w:pos="235"/>
              </w:tabs>
              <w:autoSpaceDE w:val="0"/>
              <w:autoSpaceDN w:val="0"/>
              <w:spacing w:before="2" w:line="252" w:lineRule="exact"/>
              <w:ind w:right="736"/>
              <w:rPr>
                <w:rFonts w:eastAsia="Arial" w:cs="Arial"/>
                <w:sz w:val="20"/>
                <w:szCs w:val="20"/>
                <w:lang w:eastAsia="en-GB" w:bidi="en-GB"/>
              </w:rPr>
            </w:pPr>
            <w:r w:rsidRPr="00377A0F">
              <w:rPr>
                <w:rFonts w:eastAsia="Arial" w:cs="Arial"/>
                <w:sz w:val="20"/>
                <w:szCs w:val="20"/>
                <w:lang w:eastAsia="en-GB" w:bidi="en-GB"/>
              </w:rPr>
              <w:t xml:space="preserve">Add important counselling information required for the named medicine </w:t>
            </w:r>
          </w:p>
        </w:tc>
      </w:tr>
      <w:tr w:rsidR="0058700C" w14:paraId="1208C539" w14:textId="77777777" w:rsidTr="0058700C">
        <w:tc>
          <w:tcPr>
            <w:tcW w:w="3397" w:type="dxa"/>
          </w:tcPr>
          <w:p w14:paraId="6E7525FC" w14:textId="77777777" w:rsidR="0058700C" w:rsidRDefault="0058700C" w:rsidP="0058700C">
            <w:pPr>
              <w:rPr>
                <w:b/>
                <w:i/>
                <w:sz w:val="20"/>
                <w:szCs w:val="20"/>
              </w:rPr>
            </w:pPr>
            <w:r w:rsidRPr="005D5812">
              <w:rPr>
                <w:rFonts w:eastAsia="Arial" w:cs="Arial"/>
                <w:sz w:val="20"/>
                <w:szCs w:val="20"/>
                <w:lang w:eastAsia="en-GB" w:bidi="en-GB"/>
              </w:rPr>
              <w:t>Record keeping</w:t>
            </w:r>
          </w:p>
        </w:tc>
        <w:tc>
          <w:tcPr>
            <w:tcW w:w="6693" w:type="dxa"/>
          </w:tcPr>
          <w:p w14:paraId="1F3F2F95" w14:textId="6A4AD242" w:rsidR="00B905AB" w:rsidRPr="00377A0F" w:rsidRDefault="00B905AB" w:rsidP="00B905AB">
            <w:pPr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377A0F">
              <w:rPr>
                <w:rFonts w:eastAsia="Times New Roman" w:cs="Times New Roman"/>
                <w:sz w:val="20"/>
                <w:szCs w:val="20"/>
                <w:lang w:val="en-US"/>
              </w:rPr>
              <w:t xml:space="preserve">The following must be recorded on the </w:t>
            </w:r>
            <w:r w:rsidR="00EE568A" w:rsidRPr="00377A0F">
              <w:rPr>
                <w:rFonts w:eastAsia="Times New Roman" w:cs="Times New Roman"/>
                <w:sz w:val="20"/>
                <w:szCs w:val="20"/>
                <w:lang w:val="en-US"/>
              </w:rPr>
              <w:t>medicine</w:t>
            </w:r>
            <w:r w:rsidRPr="00377A0F">
              <w:rPr>
                <w:rFonts w:eastAsia="Times New Roman" w:cs="Times New Roman"/>
                <w:sz w:val="20"/>
                <w:szCs w:val="20"/>
                <w:lang w:val="en-US"/>
              </w:rPr>
              <w:t xml:space="preserve"> chart/EPS or clinical </w:t>
            </w:r>
            <w:r w:rsidR="00EE568A" w:rsidRPr="00377A0F">
              <w:rPr>
                <w:rFonts w:eastAsia="Times New Roman" w:cs="Times New Roman"/>
                <w:sz w:val="20"/>
                <w:szCs w:val="20"/>
                <w:lang w:val="en-US"/>
              </w:rPr>
              <w:t>record</w:t>
            </w:r>
            <w:r w:rsidRPr="00377A0F">
              <w:rPr>
                <w:rFonts w:eastAsia="Times New Roman" w:cs="Times New Roman"/>
                <w:sz w:val="20"/>
                <w:szCs w:val="20"/>
                <w:lang w:val="en-US"/>
              </w:rPr>
              <w:t xml:space="preserve"> as per local protocol:</w:t>
            </w:r>
          </w:p>
          <w:p w14:paraId="5611247F" w14:textId="77777777" w:rsidR="00711387" w:rsidRPr="00377A0F" w:rsidRDefault="00711387" w:rsidP="00711387">
            <w:pPr>
              <w:keepNext/>
              <w:numPr>
                <w:ilvl w:val="0"/>
                <w:numId w:val="26"/>
              </w:numPr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377A0F">
              <w:rPr>
                <w:rFonts w:eastAsia="Times New Roman" w:cs="Times New Roman"/>
                <w:sz w:val="20"/>
                <w:szCs w:val="20"/>
                <w:lang w:val="en-US"/>
              </w:rPr>
              <w:t>Date and time of supply.</w:t>
            </w:r>
          </w:p>
          <w:p w14:paraId="6AB1ECE8" w14:textId="77777777" w:rsidR="00711387" w:rsidRPr="00377A0F" w:rsidRDefault="004A2388" w:rsidP="00711387">
            <w:pPr>
              <w:keepNext/>
              <w:numPr>
                <w:ilvl w:val="0"/>
                <w:numId w:val="26"/>
              </w:numPr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377A0F">
              <w:rPr>
                <w:rFonts w:eastAsia="Times New Roman" w:cs="Times New Roman"/>
                <w:sz w:val="20"/>
                <w:szCs w:val="20"/>
                <w:lang w:val="en-US"/>
              </w:rPr>
              <w:t>Individual</w:t>
            </w:r>
            <w:r w:rsidR="00735C0A" w:rsidRPr="00377A0F">
              <w:rPr>
                <w:rFonts w:eastAsia="Times New Roman" w:cs="Times New Roman"/>
                <w:sz w:val="20"/>
                <w:szCs w:val="20"/>
                <w:lang w:val="en-US"/>
              </w:rPr>
              <w:t>’s</w:t>
            </w:r>
            <w:r w:rsidR="00711387" w:rsidRPr="00377A0F">
              <w:rPr>
                <w:rFonts w:eastAsia="Times New Roman" w:cs="Times New Roman"/>
                <w:sz w:val="20"/>
                <w:szCs w:val="20"/>
                <w:lang w:val="en-US"/>
              </w:rPr>
              <w:t xml:space="preserve"> details such as name, date of birth, </w:t>
            </w:r>
            <w:proofErr w:type="gramStart"/>
            <w:r w:rsidR="00711387" w:rsidRPr="00377A0F">
              <w:rPr>
                <w:rFonts w:eastAsia="Times New Roman" w:cs="Times New Roman"/>
                <w:sz w:val="20"/>
                <w:szCs w:val="20"/>
                <w:lang w:val="en-US"/>
              </w:rPr>
              <w:t>hospital</w:t>
            </w:r>
            <w:proofErr w:type="gramEnd"/>
            <w:r w:rsidR="00711387" w:rsidRPr="00377A0F">
              <w:rPr>
                <w:rFonts w:eastAsia="Times New Roman" w:cs="Times New Roman"/>
                <w:sz w:val="20"/>
                <w:szCs w:val="20"/>
                <w:lang w:val="en-US"/>
              </w:rPr>
              <w:t xml:space="preserve"> or NHS number (where applicable), allergies, previous adverse events and the criteria under which the patent fits the protocol.</w:t>
            </w:r>
          </w:p>
          <w:p w14:paraId="46DA7924" w14:textId="77777777" w:rsidR="00711387" w:rsidRPr="00377A0F" w:rsidRDefault="00711387" w:rsidP="00711387">
            <w:pPr>
              <w:keepNext/>
              <w:numPr>
                <w:ilvl w:val="0"/>
                <w:numId w:val="26"/>
              </w:numPr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377A0F">
              <w:rPr>
                <w:rFonts w:eastAsia="Times New Roman" w:cs="Times New Roman"/>
                <w:sz w:val="20"/>
                <w:szCs w:val="20"/>
                <w:lang w:val="en-US"/>
              </w:rPr>
              <w:t xml:space="preserve">Details of medicines including name, strength dose, route.  </w:t>
            </w:r>
          </w:p>
          <w:p w14:paraId="46663365" w14:textId="77777777" w:rsidR="00711387" w:rsidRPr="00377A0F" w:rsidRDefault="00711387" w:rsidP="00711387">
            <w:pPr>
              <w:keepNext/>
              <w:numPr>
                <w:ilvl w:val="0"/>
                <w:numId w:val="26"/>
              </w:numPr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377A0F">
              <w:rPr>
                <w:rFonts w:eastAsia="Times New Roman" w:cs="Times New Roman"/>
                <w:sz w:val="20"/>
                <w:szCs w:val="20"/>
                <w:lang w:val="en-US"/>
              </w:rPr>
              <w:t>Quantity supplied.</w:t>
            </w:r>
          </w:p>
          <w:p w14:paraId="59CE70F2" w14:textId="77777777" w:rsidR="00711387" w:rsidRPr="00377A0F" w:rsidRDefault="00711387" w:rsidP="00711387">
            <w:pPr>
              <w:keepNext/>
              <w:numPr>
                <w:ilvl w:val="0"/>
                <w:numId w:val="26"/>
              </w:numPr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377A0F">
              <w:rPr>
                <w:rFonts w:eastAsia="Times New Roman" w:cs="Times New Roman"/>
                <w:sz w:val="20"/>
                <w:szCs w:val="20"/>
                <w:lang w:val="en-US"/>
              </w:rPr>
              <w:t xml:space="preserve">A statement that </w:t>
            </w:r>
            <w:r w:rsidR="00735C0A" w:rsidRPr="00377A0F">
              <w:rPr>
                <w:rFonts w:eastAsia="Times New Roman" w:cs="Times New Roman"/>
                <w:sz w:val="20"/>
                <w:szCs w:val="20"/>
                <w:lang w:val="en-US"/>
              </w:rPr>
              <w:t>supply</w:t>
            </w:r>
            <w:r w:rsidRPr="00377A0F">
              <w:rPr>
                <w:rFonts w:eastAsia="Times New Roman" w:cs="Times New Roman"/>
                <w:sz w:val="20"/>
                <w:szCs w:val="20"/>
                <w:lang w:val="en-US"/>
              </w:rPr>
              <w:t xml:space="preserve"> is under a protocol.</w:t>
            </w:r>
          </w:p>
          <w:p w14:paraId="5FCFEA26" w14:textId="77777777" w:rsidR="00711387" w:rsidRPr="00377A0F" w:rsidRDefault="00711387" w:rsidP="00711387">
            <w:pPr>
              <w:keepNext/>
              <w:numPr>
                <w:ilvl w:val="0"/>
                <w:numId w:val="26"/>
              </w:numPr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377A0F">
              <w:rPr>
                <w:rFonts w:eastAsia="Times New Roman" w:cs="Times New Roman"/>
                <w:sz w:val="20"/>
                <w:szCs w:val="20"/>
                <w:lang w:val="en-US"/>
              </w:rPr>
              <w:t>Name and signature (which may be electronic) of healthcare professional acting under the protocol to supply the medication.</w:t>
            </w:r>
          </w:p>
          <w:p w14:paraId="4656A5C5" w14:textId="77777777" w:rsidR="00711387" w:rsidRPr="00377A0F" w:rsidRDefault="00711387" w:rsidP="00711387">
            <w:pPr>
              <w:keepNext/>
              <w:numPr>
                <w:ilvl w:val="0"/>
                <w:numId w:val="26"/>
              </w:numPr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377A0F">
              <w:rPr>
                <w:rFonts w:eastAsia="Times New Roman" w:cs="Times New Roman"/>
                <w:sz w:val="20"/>
                <w:szCs w:val="20"/>
                <w:lang w:val="en-US"/>
              </w:rPr>
              <w:t xml:space="preserve">Relevant information that was given to the </w:t>
            </w:r>
            <w:r w:rsidR="00735C0A" w:rsidRPr="00377A0F">
              <w:rPr>
                <w:rFonts w:eastAsia="Times New Roman" w:cs="Times New Roman"/>
                <w:sz w:val="20"/>
                <w:szCs w:val="20"/>
                <w:lang w:val="en-US"/>
              </w:rPr>
              <w:t>i</w:t>
            </w:r>
            <w:r w:rsidR="004A2388" w:rsidRPr="00377A0F">
              <w:rPr>
                <w:rFonts w:eastAsia="Times New Roman" w:cs="Times New Roman"/>
                <w:sz w:val="20"/>
                <w:szCs w:val="20"/>
                <w:lang w:val="en-US"/>
              </w:rPr>
              <w:t>ndividual</w:t>
            </w:r>
            <w:r w:rsidRPr="00377A0F">
              <w:rPr>
                <w:rFonts w:eastAsia="Times New Roman" w:cs="Times New Roman"/>
                <w:sz w:val="20"/>
                <w:szCs w:val="20"/>
                <w:lang w:val="en-US"/>
              </w:rPr>
              <w:t>/carer.</w:t>
            </w:r>
          </w:p>
          <w:p w14:paraId="05225AF9" w14:textId="77777777" w:rsidR="0058700C" w:rsidRPr="00377A0F" w:rsidRDefault="00711387" w:rsidP="00711387">
            <w:pPr>
              <w:keepNext/>
              <w:numPr>
                <w:ilvl w:val="0"/>
                <w:numId w:val="26"/>
              </w:numPr>
              <w:rPr>
                <w:rFonts w:eastAsia="Times New Roman" w:cs="Arial"/>
                <w:sz w:val="20"/>
                <w:szCs w:val="20"/>
                <w:lang w:val="en-US"/>
              </w:rPr>
            </w:pPr>
            <w:r w:rsidRPr="00377A0F">
              <w:rPr>
                <w:rFonts w:eastAsia="Times New Roman" w:cs="Arial"/>
                <w:sz w:val="20"/>
                <w:szCs w:val="20"/>
                <w:lang w:eastAsia="en-GB"/>
              </w:rPr>
              <w:t>Record that consent gained (or refused) – if consent refused record actions taken.</w:t>
            </w:r>
          </w:p>
        </w:tc>
      </w:tr>
    </w:tbl>
    <w:p w14:paraId="63AC83A0" w14:textId="53710CD6" w:rsidR="00330270" w:rsidRPr="00EE568A" w:rsidRDefault="00330270" w:rsidP="00D87D2E">
      <w:pPr>
        <w:rPr>
          <w:b/>
          <w:bCs/>
          <w:sz w:val="22"/>
          <w:szCs w:val="22"/>
        </w:rPr>
      </w:pPr>
    </w:p>
    <w:p w14:paraId="330645EF" w14:textId="205CC556" w:rsidR="00EE568A" w:rsidRPr="00EE568A" w:rsidRDefault="00EE568A" w:rsidP="00D87D2E">
      <w:pPr>
        <w:rPr>
          <w:b/>
          <w:bCs/>
          <w:sz w:val="22"/>
          <w:szCs w:val="22"/>
        </w:rPr>
      </w:pPr>
      <w:r w:rsidRPr="00377A0F">
        <w:rPr>
          <w:b/>
          <w:bCs/>
          <w:sz w:val="20"/>
          <w:szCs w:val="20"/>
        </w:rPr>
        <w:t>Ref</w:t>
      </w:r>
      <w:r w:rsidRPr="00EE568A">
        <w:rPr>
          <w:b/>
          <w:bCs/>
          <w:sz w:val="20"/>
          <w:szCs w:val="20"/>
        </w:rPr>
        <w:t>erences</w:t>
      </w:r>
    </w:p>
    <w:sectPr w:rsidR="00EE568A" w:rsidRPr="00EE568A" w:rsidSect="0044066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567" w:right="567" w:bottom="567" w:left="567" w:header="284" w:footer="3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93EC80" w14:textId="77777777" w:rsidR="003E6525" w:rsidRDefault="003E6525" w:rsidP="00F81309">
      <w:r>
        <w:separator/>
      </w:r>
    </w:p>
  </w:endnote>
  <w:endnote w:type="continuationSeparator" w:id="0">
    <w:p w14:paraId="397E9B1F" w14:textId="77777777" w:rsidR="003E6525" w:rsidRDefault="003E6525" w:rsidP="00F81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4C70E" w14:textId="77777777" w:rsidR="007E6C30" w:rsidRDefault="007E6C30" w:rsidP="005D1E2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E25608B" w14:textId="77777777" w:rsidR="007E6C30" w:rsidRDefault="007E6C30" w:rsidP="00495BC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31E50" w14:textId="77777777" w:rsidR="007E6C30" w:rsidRPr="00495BCF" w:rsidRDefault="007E6C30" w:rsidP="00F14C92">
    <w:pPr>
      <w:pStyle w:val="Footer"/>
      <w:framePr w:w="294" w:wrap="around" w:vAnchor="text" w:hAnchor="page" w:x="11188" w:y="381"/>
      <w:jc w:val="right"/>
      <w:rPr>
        <w:rStyle w:val="PageNumber"/>
        <w:color w:val="009D00"/>
      </w:rPr>
    </w:pPr>
    <w:r w:rsidRPr="00495BCF">
      <w:rPr>
        <w:rStyle w:val="PageNumber"/>
        <w:color w:val="009D00"/>
      </w:rPr>
      <w:fldChar w:fldCharType="begin"/>
    </w:r>
    <w:r w:rsidRPr="00495BCF">
      <w:rPr>
        <w:rStyle w:val="PageNumber"/>
        <w:color w:val="009D00"/>
      </w:rPr>
      <w:instrText xml:space="preserve">PAGE  </w:instrText>
    </w:r>
    <w:r w:rsidRPr="00495BCF">
      <w:rPr>
        <w:rStyle w:val="PageNumber"/>
        <w:color w:val="009D00"/>
      </w:rPr>
      <w:fldChar w:fldCharType="separate"/>
    </w:r>
    <w:r w:rsidR="00AF236A">
      <w:rPr>
        <w:rStyle w:val="PageNumber"/>
        <w:noProof/>
        <w:color w:val="009D00"/>
      </w:rPr>
      <w:t>21</w:t>
    </w:r>
    <w:r w:rsidRPr="00495BCF">
      <w:rPr>
        <w:rStyle w:val="PageNumber"/>
        <w:color w:val="009D00"/>
      </w:rPr>
      <w:fldChar w:fldCharType="end"/>
    </w:r>
  </w:p>
  <w:p w14:paraId="5D9EC0CC" w14:textId="77777777" w:rsidR="007E6C30" w:rsidRPr="00323B7B" w:rsidRDefault="007E6C30" w:rsidP="00495BCF">
    <w:pPr>
      <w:pStyle w:val="Footer"/>
      <w:ind w:right="360"/>
      <w:rPr>
        <w:rFonts w:cs="Arial"/>
        <w:b/>
        <w:color w:val="009D00"/>
        <w:sz w:val="28"/>
        <w:szCs w:val="28"/>
      </w:rPr>
    </w:pPr>
    <w:r>
      <w:rPr>
        <w:rFonts w:cs="Arial"/>
        <w:b/>
        <w:noProof/>
        <w:color w:val="009D00"/>
        <w:sz w:val="28"/>
        <w:szCs w:val="28"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D211FE" wp14:editId="020932FD">
              <wp:simplePos x="0" y="0"/>
              <wp:positionH relativeFrom="column">
                <wp:posOffset>-114300</wp:posOffset>
              </wp:positionH>
              <wp:positionV relativeFrom="paragraph">
                <wp:posOffset>131445</wp:posOffset>
              </wp:positionV>
              <wp:extent cx="7086600" cy="19685"/>
              <wp:effectExtent l="0" t="0" r="19050" b="37465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086600" cy="19685"/>
                      </a:xfrm>
                      <a:prstGeom prst="line">
                        <a:avLst/>
                      </a:prstGeom>
                      <a:ln>
                        <a:solidFill>
                          <a:srgbClr val="01833E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42D3740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pt,10.35pt" to="549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" strokecolor="#01833e" strokeweight="2pt">
              <o:lock v:ext="edit" shapetype="f"/>
            </v:line>
          </w:pict>
        </mc:Fallback>
      </mc:AlternateContent>
    </w:r>
    <w:r>
      <w:rPr>
        <w:rFonts w:cs="Arial"/>
        <w:b/>
        <w:color w:val="009D00"/>
        <w:sz w:val="28"/>
        <w:szCs w:val="28"/>
      </w:rPr>
      <w:br/>
    </w:r>
    <w:hyperlink r:id="rId1" w:history="1">
      <w:r w:rsidRPr="00812CAC">
        <w:rPr>
          <w:rStyle w:val="Hyperlink"/>
          <w:rFonts w:cs="Arial"/>
          <w:b/>
          <w:sz w:val="28"/>
          <w:szCs w:val="28"/>
        </w:rPr>
        <w:t>www.sps.nhs.uk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CAF38" w14:textId="77777777" w:rsidR="00C91CBB" w:rsidRDefault="00C91C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A20E1" w14:textId="77777777" w:rsidR="003E6525" w:rsidRDefault="003E6525" w:rsidP="00F81309">
      <w:r>
        <w:separator/>
      </w:r>
    </w:p>
  </w:footnote>
  <w:footnote w:type="continuationSeparator" w:id="0">
    <w:p w14:paraId="284E05A5" w14:textId="77777777" w:rsidR="003E6525" w:rsidRDefault="003E6525" w:rsidP="00F813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EED11" w14:textId="4C187DA3" w:rsidR="00AF236A" w:rsidRDefault="002A5370">
    <w:pPr>
      <w:pStyle w:val="Header"/>
    </w:pPr>
    <w:r>
      <w:rPr>
        <w:noProof/>
      </w:rPr>
      <w:pict w14:anchorId="5902663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373876" o:spid="_x0000_s2050" type="#_x0000_t136" style="position:absolute;margin-left:0;margin-top:0;width:717.85pt;height:41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TEMPLATE ONLY FOR LOCAL REVIEW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9D9B6" w14:textId="364E3DD4" w:rsidR="007E6C30" w:rsidRPr="00EE568A" w:rsidRDefault="002A5370" w:rsidP="00EE568A">
    <w:pPr>
      <w:pStyle w:val="Header"/>
      <w:ind w:left="720"/>
      <w:jc w:val="both"/>
      <w:rPr>
        <w:rFonts w:cs="Arial"/>
        <w:b w:val="0"/>
        <w:bCs/>
        <w:i/>
        <w:iCs/>
        <w:noProof/>
        <w:color w:val="auto"/>
        <w:sz w:val="22"/>
        <w:szCs w:val="20"/>
        <w:lang w:eastAsia="en-GB"/>
      </w:rPr>
    </w:pPr>
    <w:r>
      <w:rPr>
        <w:noProof/>
      </w:rPr>
      <w:pict w14:anchorId="3A5ABF8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373877" o:spid="_x0000_s2051" type="#_x0000_t136" style="position:absolute;left:0;text-align:left;margin-left:0;margin-top:0;width:717.85pt;height:41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TEMPLATE ONLY FOR LOCAL REVIEW"/>
          <w10:wrap anchorx="margin" anchory="margin"/>
        </v:shape>
      </w:pict>
    </w:r>
    <w:r w:rsidR="00EE568A">
      <w:rPr>
        <w:noProof/>
        <w:lang w:eastAsia="en-GB"/>
      </w:rPr>
      <w:t xml:space="preserve"> </w:t>
    </w:r>
    <w:r w:rsidR="00EE568A" w:rsidRPr="00EE568A">
      <w:rPr>
        <w:rFonts w:cs="Arial"/>
        <w:b w:val="0"/>
        <w:bCs/>
        <w:i/>
        <w:iCs/>
        <w:noProof/>
        <w:color w:val="auto"/>
        <w:sz w:val="22"/>
        <w:szCs w:val="20"/>
        <w:lang w:eastAsia="en-GB"/>
      </w:rPr>
      <w:t xml:space="preserve">Organisation logo </w:t>
    </w:r>
  </w:p>
  <w:p w14:paraId="7CC1C5CC" w14:textId="1627485B" w:rsidR="00EE568A" w:rsidRPr="00EE568A" w:rsidRDefault="00EE568A" w:rsidP="00EE568A">
    <w:pPr>
      <w:pStyle w:val="Header"/>
      <w:ind w:left="720"/>
      <w:jc w:val="both"/>
      <w:rPr>
        <w:rFonts w:cs="Arial"/>
        <w:b w:val="0"/>
        <w:bCs/>
        <w:i/>
        <w:iCs/>
        <w:noProof/>
        <w:color w:val="auto"/>
        <w:sz w:val="22"/>
        <w:szCs w:val="20"/>
        <w:lang w:eastAsia="en-GB"/>
      </w:rPr>
    </w:pPr>
    <w:r w:rsidRPr="00EE568A">
      <w:rPr>
        <w:rFonts w:cs="Arial"/>
        <w:b w:val="0"/>
        <w:bCs/>
        <w:i/>
        <w:iCs/>
        <w:noProof/>
        <w:color w:val="auto"/>
        <w:sz w:val="22"/>
        <w:szCs w:val="20"/>
        <w:lang w:eastAsia="en-GB"/>
      </w:rPr>
      <w:t xml:space="preserve"> Details of au</w:t>
    </w:r>
    <w:r w:rsidR="00C91CBB">
      <w:rPr>
        <w:rFonts w:cs="Arial"/>
        <w:b w:val="0"/>
        <w:bCs/>
        <w:i/>
        <w:iCs/>
        <w:noProof/>
        <w:color w:val="auto"/>
        <w:sz w:val="22"/>
        <w:szCs w:val="20"/>
        <w:lang w:eastAsia="en-GB"/>
      </w:rPr>
      <w:t>t</w:t>
    </w:r>
    <w:r w:rsidRPr="00EE568A">
      <w:rPr>
        <w:rFonts w:cs="Arial"/>
        <w:b w:val="0"/>
        <w:bCs/>
        <w:i/>
        <w:iCs/>
        <w:noProof/>
        <w:color w:val="auto"/>
        <w:sz w:val="22"/>
        <w:szCs w:val="20"/>
        <w:lang w:eastAsia="en-GB"/>
      </w:rPr>
      <w:t>horising committee</w:t>
    </w:r>
  </w:p>
  <w:p w14:paraId="195E771E" w14:textId="49D1F01C" w:rsidR="00EE568A" w:rsidRPr="00EE568A" w:rsidRDefault="00EE568A" w:rsidP="00EE568A">
    <w:pPr>
      <w:pStyle w:val="Header"/>
      <w:ind w:left="720"/>
      <w:jc w:val="both"/>
      <w:rPr>
        <w:rFonts w:cs="Arial"/>
        <w:b w:val="0"/>
        <w:bCs/>
        <w:i/>
        <w:iCs/>
        <w:color w:val="auto"/>
        <w:sz w:val="22"/>
        <w:szCs w:val="20"/>
      </w:rPr>
    </w:pPr>
    <w:r w:rsidRPr="00EE568A">
      <w:rPr>
        <w:rFonts w:cs="Arial"/>
        <w:b w:val="0"/>
        <w:bCs/>
        <w:i/>
        <w:iCs/>
        <w:noProof/>
        <w:color w:val="auto"/>
        <w:sz w:val="22"/>
        <w:szCs w:val="20"/>
        <w:lang w:eastAsia="en-GB"/>
      </w:rPr>
      <w:t xml:space="preserve"> Valid from/review dates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79DB3" w14:textId="4838D250" w:rsidR="00AF236A" w:rsidRDefault="002A5370">
    <w:pPr>
      <w:pStyle w:val="Header"/>
    </w:pPr>
    <w:r>
      <w:rPr>
        <w:noProof/>
      </w:rPr>
      <w:pict w14:anchorId="3E3311A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373875" o:spid="_x0000_s2049" type="#_x0000_t136" style="position:absolute;margin-left:0;margin-top:0;width:717.85pt;height:41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TEMPLATE ONLY FOR LOCAL REVIEW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D5666"/>
    <w:multiLevelType w:val="hybridMultilevel"/>
    <w:tmpl w:val="8C5E8AAA"/>
    <w:lvl w:ilvl="0" w:tplc="46EC4DE4">
      <w:numFmt w:val="bullet"/>
      <w:lvlText w:val=""/>
      <w:lvlJc w:val="left"/>
      <w:pPr>
        <w:ind w:left="107" w:hanging="123"/>
      </w:pPr>
      <w:rPr>
        <w:rFonts w:ascii="Symbol" w:eastAsia="Symbol" w:hAnsi="Symbol" w:cs="Symbol" w:hint="default"/>
        <w:w w:val="100"/>
        <w:sz w:val="18"/>
        <w:szCs w:val="18"/>
        <w:lang w:val="en-GB" w:eastAsia="en-GB" w:bidi="en-GB"/>
      </w:rPr>
    </w:lvl>
    <w:lvl w:ilvl="1" w:tplc="AD66BB8E">
      <w:numFmt w:val="bullet"/>
      <w:lvlText w:val="•"/>
      <w:lvlJc w:val="left"/>
      <w:pPr>
        <w:ind w:left="670" w:hanging="123"/>
      </w:pPr>
      <w:rPr>
        <w:rFonts w:hint="default"/>
        <w:lang w:val="en-GB" w:eastAsia="en-GB" w:bidi="en-GB"/>
      </w:rPr>
    </w:lvl>
    <w:lvl w:ilvl="2" w:tplc="C086455A">
      <w:numFmt w:val="bullet"/>
      <w:lvlText w:val="•"/>
      <w:lvlJc w:val="left"/>
      <w:pPr>
        <w:ind w:left="1240" w:hanging="123"/>
      </w:pPr>
      <w:rPr>
        <w:rFonts w:hint="default"/>
        <w:lang w:val="en-GB" w:eastAsia="en-GB" w:bidi="en-GB"/>
      </w:rPr>
    </w:lvl>
    <w:lvl w:ilvl="3" w:tplc="F4DAECA8">
      <w:numFmt w:val="bullet"/>
      <w:lvlText w:val="•"/>
      <w:lvlJc w:val="left"/>
      <w:pPr>
        <w:ind w:left="1811" w:hanging="123"/>
      </w:pPr>
      <w:rPr>
        <w:rFonts w:hint="default"/>
        <w:lang w:val="en-GB" w:eastAsia="en-GB" w:bidi="en-GB"/>
      </w:rPr>
    </w:lvl>
    <w:lvl w:ilvl="4" w:tplc="9334D7E4">
      <w:numFmt w:val="bullet"/>
      <w:lvlText w:val="•"/>
      <w:lvlJc w:val="left"/>
      <w:pPr>
        <w:ind w:left="2381" w:hanging="123"/>
      </w:pPr>
      <w:rPr>
        <w:rFonts w:hint="default"/>
        <w:lang w:val="en-GB" w:eastAsia="en-GB" w:bidi="en-GB"/>
      </w:rPr>
    </w:lvl>
    <w:lvl w:ilvl="5" w:tplc="EDBAAB18">
      <w:numFmt w:val="bullet"/>
      <w:lvlText w:val="•"/>
      <w:lvlJc w:val="left"/>
      <w:pPr>
        <w:ind w:left="2952" w:hanging="123"/>
      </w:pPr>
      <w:rPr>
        <w:rFonts w:hint="default"/>
        <w:lang w:val="en-GB" w:eastAsia="en-GB" w:bidi="en-GB"/>
      </w:rPr>
    </w:lvl>
    <w:lvl w:ilvl="6" w:tplc="67EC5834">
      <w:numFmt w:val="bullet"/>
      <w:lvlText w:val="•"/>
      <w:lvlJc w:val="left"/>
      <w:pPr>
        <w:ind w:left="3522" w:hanging="123"/>
      </w:pPr>
      <w:rPr>
        <w:rFonts w:hint="default"/>
        <w:lang w:val="en-GB" w:eastAsia="en-GB" w:bidi="en-GB"/>
      </w:rPr>
    </w:lvl>
    <w:lvl w:ilvl="7" w:tplc="475E55B8">
      <w:numFmt w:val="bullet"/>
      <w:lvlText w:val="•"/>
      <w:lvlJc w:val="left"/>
      <w:pPr>
        <w:ind w:left="4092" w:hanging="123"/>
      </w:pPr>
      <w:rPr>
        <w:rFonts w:hint="default"/>
        <w:lang w:val="en-GB" w:eastAsia="en-GB" w:bidi="en-GB"/>
      </w:rPr>
    </w:lvl>
    <w:lvl w:ilvl="8" w:tplc="E534AC72">
      <w:numFmt w:val="bullet"/>
      <w:lvlText w:val="•"/>
      <w:lvlJc w:val="left"/>
      <w:pPr>
        <w:ind w:left="4663" w:hanging="123"/>
      </w:pPr>
      <w:rPr>
        <w:rFonts w:hint="default"/>
        <w:lang w:val="en-GB" w:eastAsia="en-GB" w:bidi="en-GB"/>
      </w:rPr>
    </w:lvl>
  </w:abstractNum>
  <w:abstractNum w:abstractNumId="1" w15:restartNumberingAfterBreak="0">
    <w:nsid w:val="05A82BBE"/>
    <w:multiLevelType w:val="hybridMultilevel"/>
    <w:tmpl w:val="8B92F188"/>
    <w:lvl w:ilvl="0" w:tplc="7DD4BD20">
      <w:numFmt w:val="bullet"/>
      <w:lvlText w:val=""/>
      <w:lvlJc w:val="left"/>
      <w:pPr>
        <w:ind w:left="107" w:hanging="128"/>
      </w:pPr>
      <w:rPr>
        <w:rFonts w:ascii="Symbol" w:eastAsia="Symbol" w:hAnsi="Symbol" w:cs="Symbol" w:hint="default"/>
        <w:w w:val="100"/>
        <w:sz w:val="18"/>
        <w:szCs w:val="18"/>
        <w:lang w:val="en-GB" w:eastAsia="en-GB" w:bidi="en-GB"/>
      </w:rPr>
    </w:lvl>
    <w:lvl w:ilvl="1" w:tplc="0556021E">
      <w:numFmt w:val="bullet"/>
      <w:lvlText w:val="•"/>
      <w:lvlJc w:val="left"/>
      <w:pPr>
        <w:ind w:left="670" w:hanging="128"/>
      </w:pPr>
      <w:rPr>
        <w:rFonts w:hint="default"/>
        <w:lang w:val="en-GB" w:eastAsia="en-GB" w:bidi="en-GB"/>
      </w:rPr>
    </w:lvl>
    <w:lvl w:ilvl="2" w:tplc="9DBE0D18">
      <w:numFmt w:val="bullet"/>
      <w:lvlText w:val="•"/>
      <w:lvlJc w:val="left"/>
      <w:pPr>
        <w:ind w:left="1240" w:hanging="128"/>
      </w:pPr>
      <w:rPr>
        <w:rFonts w:hint="default"/>
        <w:lang w:val="en-GB" w:eastAsia="en-GB" w:bidi="en-GB"/>
      </w:rPr>
    </w:lvl>
    <w:lvl w:ilvl="3" w:tplc="B0F43650">
      <w:numFmt w:val="bullet"/>
      <w:lvlText w:val="•"/>
      <w:lvlJc w:val="left"/>
      <w:pPr>
        <w:ind w:left="1811" w:hanging="128"/>
      </w:pPr>
      <w:rPr>
        <w:rFonts w:hint="default"/>
        <w:lang w:val="en-GB" w:eastAsia="en-GB" w:bidi="en-GB"/>
      </w:rPr>
    </w:lvl>
    <w:lvl w:ilvl="4" w:tplc="F7BA2E18">
      <w:numFmt w:val="bullet"/>
      <w:lvlText w:val="•"/>
      <w:lvlJc w:val="left"/>
      <w:pPr>
        <w:ind w:left="2381" w:hanging="128"/>
      </w:pPr>
      <w:rPr>
        <w:rFonts w:hint="default"/>
        <w:lang w:val="en-GB" w:eastAsia="en-GB" w:bidi="en-GB"/>
      </w:rPr>
    </w:lvl>
    <w:lvl w:ilvl="5" w:tplc="C7D02B8E">
      <w:numFmt w:val="bullet"/>
      <w:lvlText w:val="•"/>
      <w:lvlJc w:val="left"/>
      <w:pPr>
        <w:ind w:left="2952" w:hanging="128"/>
      </w:pPr>
      <w:rPr>
        <w:rFonts w:hint="default"/>
        <w:lang w:val="en-GB" w:eastAsia="en-GB" w:bidi="en-GB"/>
      </w:rPr>
    </w:lvl>
    <w:lvl w:ilvl="6" w:tplc="5DC82A34">
      <w:numFmt w:val="bullet"/>
      <w:lvlText w:val="•"/>
      <w:lvlJc w:val="left"/>
      <w:pPr>
        <w:ind w:left="3522" w:hanging="128"/>
      </w:pPr>
      <w:rPr>
        <w:rFonts w:hint="default"/>
        <w:lang w:val="en-GB" w:eastAsia="en-GB" w:bidi="en-GB"/>
      </w:rPr>
    </w:lvl>
    <w:lvl w:ilvl="7" w:tplc="7B60B890">
      <w:numFmt w:val="bullet"/>
      <w:lvlText w:val="•"/>
      <w:lvlJc w:val="left"/>
      <w:pPr>
        <w:ind w:left="4092" w:hanging="128"/>
      </w:pPr>
      <w:rPr>
        <w:rFonts w:hint="default"/>
        <w:lang w:val="en-GB" w:eastAsia="en-GB" w:bidi="en-GB"/>
      </w:rPr>
    </w:lvl>
    <w:lvl w:ilvl="8" w:tplc="1B0261AC">
      <w:numFmt w:val="bullet"/>
      <w:lvlText w:val="•"/>
      <w:lvlJc w:val="left"/>
      <w:pPr>
        <w:ind w:left="4663" w:hanging="128"/>
      </w:pPr>
      <w:rPr>
        <w:rFonts w:hint="default"/>
        <w:lang w:val="en-GB" w:eastAsia="en-GB" w:bidi="en-GB"/>
      </w:rPr>
    </w:lvl>
  </w:abstractNum>
  <w:abstractNum w:abstractNumId="2" w15:restartNumberingAfterBreak="0">
    <w:nsid w:val="09BC1909"/>
    <w:multiLevelType w:val="hybridMultilevel"/>
    <w:tmpl w:val="53F440EE"/>
    <w:lvl w:ilvl="0" w:tplc="08090001">
      <w:start w:val="1"/>
      <w:numFmt w:val="bullet"/>
      <w:lvlText w:val=""/>
      <w:lvlJc w:val="left"/>
      <w:pPr>
        <w:ind w:left="5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55" w:hanging="360"/>
      </w:pPr>
      <w:rPr>
        <w:rFonts w:ascii="Wingdings" w:hAnsi="Wingdings" w:hint="default"/>
      </w:rPr>
    </w:lvl>
  </w:abstractNum>
  <w:abstractNum w:abstractNumId="3" w15:restartNumberingAfterBreak="0">
    <w:nsid w:val="0C0553BE"/>
    <w:multiLevelType w:val="hybridMultilevel"/>
    <w:tmpl w:val="BF247DCA"/>
    <w:lvl w:ilvl="0" w:tplc="15D00A02">
      <w:numFmt w:val="bullet"/>
      <w:lvlText w:val=""/>
      <w:lvlJc w:val="left"/>
      <w:pPr>
        <w:ind w:left="107" w:hanging="128"/>
      </w:pPr>
      <w:rPr>
        <w:rFonts w:ascii="Symbol" w:eastAsia="Symbol" w:hAnsi="Symbol" w:cs="Symbol" w:hint="default"/>
        <w:w w:val="100"/>
        <w:sz w:val="18"/>
        <w:szCs w:val="18"/>
        <w:lang w:val="en-GB" w:eastAsia="en-GB" w:bidi="en-GB"/>
      </w:rPr>
    </w:lvl>
    <w:lvl w:ilvl="1" w:tplc="2F6EF9E4">
      <w:numFmt w:val="bullet"/>
      <w:lvlText w:val="•"/>
      <w:lvlJc w:val="left"/>
      <w:pPr>
        <w:ind w:left="670" w:hanging="128"/>
      </w:pPr>
      <w:rPr>
        <w:rFonts w:hint="default"/>
        <w:lang w:val="en-GB" w:eastAsia="en-GB" w:bidi="en-GB"/>
      </w:rPr>
    </w:lvl>
    <w:lvl w:ilvl="2" w:tplc="527E3898">
      <w:numFmt w:val="bullet"/>
      <w:lvlText w:val="•"/>
      <w:lvlJc w:val="left"/>
      <w:pPr>
        <w:ind w:left="1240" w:hanging="128"/>
      </w:pPr>
      <w:rPr>
        <w:rFonts w:hint="default"/>
        <w:lang w:val="en-GB" w:eastAsia="en-GB" w:bidi="en-GB"/>
      </w:rPr>
    </w:lvl>
    <w:lvl w:ilvl="3" w:tplc="7D14F826">
      <w:numFmt w:val="bullet"/>
      <w:lvlText w:val="•"/>
      <w:lvlJc w:val="left"/>
      <w:pPr>
        <w:ind w:left="1811" w:hanging="128"/>
      </w:pPr>
      <w:rPr>
        <w:rFonts w:hint="default"/>
        <w:lang w:val="en-GB" w:eastAsia="en-GB" w:bidi="en-GB"/>
      </w:rPr>
    </w:lvl>
    <w:lvl w:ilvl="4" w:tplc="7CCAF40E">
      <w:numFmt w:val="bullet"/>
      <w:lvlText w:val="•"/>
      <w:lvlJc w:val="left"/>
      <w:pPr>
        <w:ind w:left="2381" w:hanging="128"/>
      </w:pPr>
      <w:rPr>
        <w:rFonts w:hint="default"/>
        <w:lang w:val="en-GB" w:eastAsia="en-GB" w:bidi="en-GB"/>
      </w:rPr>
    </w:lvl>
    <w:lvl w:ilvl="5" w:tplc="670CD4FE">
      <w:numFmt w:val="bullet"/>
      <w:lvlText w:val="•"/>
      <w:lvlJc w:val="left"/>
      <w:pPr>
        <w:ind w:left="2952" w:hanging="128"/>
      </w:pPr>
      <w:rPr>
        <w:rFonts w:hint="default"/>
        <w:lang w:val="en-GB" w:eastAsia="en-GB" w:bidi="en-GB"/>
      </w:rPr>
    </w:lvl>
    <w:lvl w:ilvl="6" w:tplc="8F541982">
      <w:numFmt w:val="bullet"/>
      <w:lvlText w:val="•"/>
      <w:lvlJc w:val="left"/>
      <w:pPr>
        <w:ind w:left="3522" w:hanging="128"/>
      </w:pPr>
      <w:rPr>
        <w:rFonts w:hint="default"/>
        <w:lang w:val="en-GB" w:eastAsia="en-GB" w:bidi="en-GB"/>
      </w:rPr>
    </w:lvl>
    <w:lvl w:ilvl="7" w:tplc="F2E6E8D2">
      <w:numFmt w:val="bullet"/>
      <w:lvlText w:val="•"/>
      <w:lvlJc w:val="left"/>
      <w:pPr>
        <w:ind w:left="4092" w:hanging="128"/>
      </w:pPr>
      <w:rPr>
        <w:rFonts w:hint="default"/>
        <w:lang w:val="en-GB" w:eastAsia="en-GB" w:bidi="en-GB"/>
      </w:rPr>
    </w:lvl>
    <w:lvl w:ilvl="8" w:tplc="5EA07524">
      <w:numFmt w:val="bullet"/>
      <w:lvlText w:val="•"/>
      <w:lvlJc w:val="left"/>
      <w:pPr>
        <w:ind w:left="4663" w:hanging="128"/>
      </w:pPr>
      <w:rPr>
        <w:rFonts w:hint="default"/>
        <w:lang w:val="en-GB" w:eastAsia="en-GB" w:bidi="en-GB"/>
      </w:rPr>
    </w:lvl>
  </w:abstractNum>
  <w:abstractNum w:abstractNumId="4" w15:restartNumberingAfterBreak="0">
    <w:nsid w:val="16B025A6"/>
    <w:multiLevelType w:val="hybridMultilevel"/>
    <w:tmpl w:val="3790EF92"/>
    <w:lvl w:ilvl="0" w:tplc="78781B6C">
      <w:numFmt w:val="bullet"/>
      <w:lvlText w:val=""/>
      <w:lvlJc w:val="left"/>
      <w:pPr>
        <w:ind w:left="107" w:hanging="128"/>
      </w:pPr>
      <w:rPr>
        <w:rFonts w:ascii="Symbol" w:eastAsia="Symbol" w:hAnsi="Symbol" w:cs="Symbol" w:hint="default"/>
        <w:w w:val="100"/>
        <w:sz w:val="18"/>
        <w:szCs w:val="18"/>
        <w:lang w:val="en-GB" w:eastAsia="en-GB" w:bidi="en-GB"/>
      </w:rPr>
    </w:lvl>
    <w:lvl w:ilvl="1" w:tplc="74EC197C">
      <w:numFmt w:val="bullet"/>
      <w:lvlText w:val="•"/>
      <w:lvlJc w:val="left"/>
      <w:pPr>
        <w:ind w:left="670" w:hanging="128"/>
      </w:pPr>
      <w:rPr>
        <w:rFonts w:hint="default"/>
        <w:lang w:val="en-GB" w:eastAsia="en-GB" w:bidi="en-GB"/>
      </w:rPr>
    </w:lvl>
    <w:lvl w:ilvl="2" w:tplc="2BF0DB0C">
      <w:numFmt w:val="bullet"/>
      <w:lvlText w:val="•"/>
      <w:lvlJc w:val="left"/>
      <w:pPr>
        <w:ind w:left="1240" w:hanging="128"/>
      </w:pPr>
      <w:rPr>
        <w:rFonts w:hint="default"/>
        <w:lang w:val="en-GB" w:eastAsia="en-GB" w:bidi="en-GB"/>
      </w:rPr>
    </w:lvl>
    <w:lvl w:ilvl="3" w:tplc="06789F06">
      <w:numFmt w:val="bullet"/>
      <w:lvlText w:val="•"/>
      <w:lvlJc w:val="left"/>
      <w:pPr>
        <w:ind w:left="1811" w:hanging="128"/>
      </w:pPr>
      <w:rPr>
        <w:rFonts w:hint="default"/>
        <w:lang w:val="en-GB" w:eastAsia="en-GB" w:bidi="en-GB"/>
      </w:rPr>
    </w:lvl>
    <w:lvl w:ilvl="4" w:tplc="1F10F2DA">
      <w:numFmt w:val="bullet"/>
      <w:lvlText w:val="•"/>
      <w:lvlJc w:val="left"/>
      <w:pPr>
        <w:ind w:left="2381" w:hanging="128"/>
      </w:pPr>
      <w:rPr>
        <w:rFonts w:hint="default"/>
        <w:lang w:val="en-GB" w:eastAsia="en-GB" w:bidi="en-GB"/>
      </w:rPr>
    </w:lvl>
    <w:lvl w:ilvl="5" w:tplc="597A23EC">
      <w:numFmt w:val="bullet"/>
      <w:lvlText w:val="•"/>
      <w:lvlJc w:val="left"/>
      <w:pPr>
        <w:ind w:left="2952" w:hanging="128"/>
      </w:pPr>
      <w:rPr>
        <w:rFonts w:hint="default"/>
        <w:lang w:val="en-GB" w:eastAsia="en-GB" w:bidi="en-GB"/>
      </w:rPr>
    </w:lvl>
    <w:lvl w:ilvl="6" w:tplc="90E8B44E">
      <w:numFmt w:val="bullet"/>
      <w:lvlText w:val="•"/>
      <w:lvlJc w:val="left"/>
      <w:pPr>
        <w:ind w:left="3522" w:hanging="128"/>
      </w:pPr>
      <w:rPr>
        <w:rFonts w:hint="default"/>
        <w:lang w:val="en-GB" w:eastAsia="en-GB" w:bidi="en-GB"/>
      </w:rPr>
    </w:lvl>
    <w:lvl w:ilvl="7" w:tplc="B6124B76">
      <w:numFmt w:val="bullet"/>
      <w:lvlText w:val="•"/>
      <w:lvlJc w:val="left"/>
      <w:pPr>
        <w:ind w:left="4092" w:hanging="128"/>
      </w:pPr>
      <w:rPr>
        <w:rFonts w:hint="default"/>
        <w:lang w:val="en-GB" w:eastAsia="en-GB" w:bidi="en-GB"/>
      </w:rPr>
    </w:lvl>
    <w:lvl w:ilvl="8" w:tplc="42D2FEC4">
      <w:numFmt w:val="bullet"/>
      <w:lvlText w:val="•"/>
      <w:lvlJc w:val="left"/>
      <w:pPr>
        <w:ind w:left="4663" w:hanging="128"/>
      </w:pPr>
      <w:rPr>
        <w:rFonts w:hint="default"/>
        <w:lang w:val="en-GB" w:eastAsia="en-GB" w:bidi="en-GB"/>
      </w:rPr>
    </w:lvl>
  </w:abstractNum>
  <w:abstractNum w:abstractNumId="5" w15:restartNumberingAfterBreak="0">
    <w:nsid w:val="16B5566B"/>
    <w:multiLevelType w:val="hybridMultilevel"/>
    <w:tmpl w:val="02FA874E"/>
    <w:lvl w:ilvl="0" w:tplc="2A4C1BA0">
      <w:numFmt w:val="bullet"/>
      <w:lvlText w:val=""/>
      <w:lvlJc w:val="left"/>
      <w:pPr>
        <w:ind w:left="234" w:hanging="128"/>
      </w:pPr>
      <w:rPr>
        <w:rFonts w:ascii="Symbol" w:eastAsia="Symbol" w:hAnsi="Symbol" w:cs="Symbol" w:hint="default"/>
        <w:w w:val="100"/>
        <w:sz w:val="18"/>
        <w:szCs w:val="18"/>
        <w:lang w:val="en-GB" w:eastAsia="en-GB" w:bidi="en-GB"/>
      </w:rPr>
    </w:lvl>
    <w:lvl w:ilvl="1" w:tplc="3CACDAD4">
      <w:numFmt w:val="bullet"/>
      <w:lvlText w:val="•"/>
      <w:lvlJc w:val="left"/>
      <w:pPr>
        <w:ind w:left="796" w:hanging="128"/>
      </w:pPr>
      <w:rPr>
        <w:rFonts w:hint="default"/>
        <w:lang w:val="en-GB" w:eastAsia="en-GB" w:bidi="en-GB"/>
      </w:rPr>
    </w:lvl>
    <w:lvl w:ilvl="2" w:tplc="B34E620E">
      <w:numFmt w:val="bullet"/>
      <w:lvlText w:val="•"/>
      <w:lvlJc w:val="left"/>
      <w:pPr>
        <w:ind w:left="1352" w:hanging="128"/>
      </w:pPr>
      <w:rPr>
        <w:rFonts w:hint="default"/>
        <w:lang w:val="en-GB" w:eastAsia="en-GB" w:bidi="en-GB"/>
      </w:rPr>
    </w:lvl>
    <w:lvl w:ilvl="3" w:tplc="12F0DCFE">
      <w:numFmt w:val="bullet"/>
      <w:lvlText w:val="•"/>
      <w:lvlJc w:val="left"/>
      <w:pPr>
        <w:ind w:left="1909" w:hanging="128"/>
      </w:pPr>
      <w:rPr>
        <w:rFonts w:hint="default"/>
        <w:lang w:val="en-GB" w:eastAsia="en-GB" w:bidi="en-GB"/>
      </w:rPr>
    </w:lvl>
    <w:lvl w:ilvl="4" w:tplc="9F5C0FD6">
      <w:numFmt w:val="bullet"/>
      <w:lvlText w:val="•"/>
      <w:lvlJc w:val="left"/>
      <w:pPr>
        <w:ind w:left="2465" w:hanging="128"/>
      </w:pPr>
      <w:rPr>
        <w:rFonts w:hint="default"/>
        <w:lang w:val="en-GB" w:eastAsia="en-GB" w:bidi="en-GB"/>
      </w:rPr>
    </w:lvl>
    <w:lvl w:ilvl="5" w:tplc="D6CE48A0">
      <w:numFmt w:val="bullet"/>
      <w:lvlText w:val="•"/>
      <w:lvlJc w:val="left"/>
      <w:pPr>
        <w:ind w:left="3022" w:hanging="128"/>
      </w:pPr>
      <w:rPr>
        <w:rFonts w:hint="default"/>
        <w:lang w:val="en-GB" w:eastAsia="en-GB" w:bidi="en-GB"/>
      </w:rPr>
    </w:lvl>
    <w:lvl w:ilvl="6" w:tplc="B85C1572">
      <w:numFmt w:val="bullet"/>
      <w:lvlText w:val="•"/>
      <w:lvlJc w:val="left"/>
      <w:pPr>
        <w:ind w:left="3578" w:hanging="128"/>
      </w:pPr>
      <w:rPr>
        <w:rFonts w:hint="default"/>
        <w:lang w:val="en-GB" w:eastAsia="en-GB" w:bidi="en-GB"/>
      </w:rPr>
    </w:lvl>
    <w:lvl w:ilvl="7" w:tplc="F3FEE048">
      <w:numFmt w:val="bullet"/>
      <w:lvlText w:val="•"/>
      <w:lvlJc w:val="left"/>
      <w:pPr>
        <w:ind w:left="4134" w:hanging="128"/>
      </w:pPr>
      <w:rPr>
        <w:rFonts w:hint="default"/>
        <w:lang w:val="en-GB" w:eastAsia="en-GB" w:bidi="en-GB"/>
      </w:rPr>
    </w:lvl>
    <w:lvl w:ilvl="8" w:tplc="AAB0BBE6">
      <w:numFmt w:val="bullet"/>
      <w:lvlText w:val="•"/>
      <w:lvlJc w:val="left"/>
      <w:pPr>
        <w:ind w:left="4691" w:hanging="128"/>
      </w:pPr>
      <w:rPr>
        <w:rFonts w:hint="default"/>
        <w:lang w:val="en-GB" w:eastAsia="en-GB" w:bidi="en-GB"/>
      </w:rPr>
    </w:lvl>
  </w:abstractNum>
  <w:abstractNum w:abstractNumId="6" w15:restartNumberingAfterBreak="0">
    <w:nsid w:val="17FE290F"/>
    <w:multiLevelType w:val="hybridMultilevel"/>
    <w:tmpl w:val="DF22D9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EB4D09"/>
    <w:multiLevelType w:val="hybridMultilevel"/>
    <w:tmpl w:val="3800A5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72628D6"/>
    <w:multiLevelType w:val="hybridMultilevel"/>
    <w:tmpl w:val="BAFCC736"/>
    <w:lvl w:ilvl="0" w:tplc="E5A23F46">
      <w:numFmt w:val="bullet"/>
      <w:lvlText w:val=""/>
      <w:lvlJc w:val="left"/>
      <w:pPr>
        <w:ind w:left="107" w:hanging="130"/>
      </w:pPr>
      <w:rPr>
        <w:rFonts w:ascii="Symbol" w:eastAsia="Symbol" w:hAnsi="Symbol" w:cs="Symbol" w:hint="default"/>
        <w:w w:val="100"/>
        <w:sz w:val="18"/>
        <w:szCs w:val="18"/>
        <w:lang w:val="en-GB" w:eastAsia="en-GB" w:bidi="en-GB"/>
      </w:rPr>
    </w:lvl>
    <w:lvl w:ilvl="1" w:tplc="C054E770">
      <w:numFmt w:val="bullet"/>
      <w:lvlText w:val="•"/>
      <w:lvlJc w:val="left"/>
      <w:pPr>
        <w:ind w:left="670" w:hanging="130"/>
      </w:pPr>
      <w:rPr>
        <w:rFonts w:hint="default"/>
        <w:lang w:val="en-GB" w:eastAsia="en-GB" w:bidi="en-GB"/>
      </w:rPr>
    </w:lvl>
    <w:lvl w:ilvl="2" w:tplc="6FA4589C">
      <w:numFmt w:val="bullet"/>
      <w:lvlText w:val="•"/>
      <w:lvlJc w:val="left"/>
      <w:pPr>
        <w:ind w:left="1240" w:hanging="130"/>
      </w:pPr>
      <w:rPr>
        <w:rFonts w:hint="default"/>
        <w:lang w:val="en-GB" w:eastAsia="en-GB" w:bidi="en-GB"/>
      </w:rPr>
    </w:lvl>
    <w:lvl w:ilvl="3" w:tplc="CB2871C8">
      <w:numFmt w:val="bullet"/>
      <w:lvlText w:val="•"/>
      <w:lvlJc w:val="left"/>
      <w:pPr>
        <w:ind w:left="1811" w:hanging="130"/>
      </w:pPr>
      <w:rPr>
        <w:rFonts w:hint="default"/>
        <w:lang w:val="en-GB" w:eastAsia="en-GB" w:bidi="en-GB"/>
      </w:rPr>
    </w:lvl>
    <w:lvl w:ilvl="4" w:tplc="7018CE88">
      <w:numFmt w:val="bullet"/>
      <w:lvlText w:val="•"/>
      <w:lvlJc w:val="left"/>
      <w:pPr>
        <w:ind w:left="2381" w:hanging="130"/>
      </w:pPr>
      <w:rPr>
        <w:rFonts w:hint="default"/>
        <w:lang w:val="en-GB" w:eastAsia="en-GB" w:bidi="en-GB"/>
      </w:rPr>
    </w:lvl>
    <w:lvl w:ilvl="5" w:tplc="CD8E4CC2">
      <w:numFmt w:val="bullet"/>
      <w:lvlText w:val="•"/>
      <w:lvlJc w:val="left"/>
      <w:pPr>
        <w:ind w:left="2952" w:hanging="130"/>
      </w:pPr>
      <w:rPr>
        <w:rFonts w:hint="default"/>
        <w:lang w:val="en-GB" w:eastAsia="en-GB" w:bidi="en-GB"/>
      </w:rPr>
    </w:lvl>
    <w:lvl w:ilvl="6" w:tplc="2ACAE34C">
      <w:numFmt w:val="bullet"/>
      <w:lvlText w:val="•"/>
      <w:lvlJc w:val="left"/>
      <w:pPr>
        <w:ind w:left="3522" w:hanging="130"/>
      </w:pPr>
      <w:rPr>
        <w:rFonts w:hint="default"/>
        <w:lang w:val="en-GB" w:eastAsia="en-GB" w:bidi="en-GB"/>
      </w:rPr>
    </w:lvl>
    <w:lvl w:ilvl="7" w:tplc="8CC63176">
      <w:numFmt w:val="bullet"/>
      <w:lvlText w:val="•"/>
      <w:lvlJc w:val="left"/>
      <w:pPr>
        <w:ind w:left="4092" w:hanging="130"/>
      </w:pPr>
      <w:rPr>
        <w:rFonts w:hint="default"/>
        <w:lang w:val="en-GB" w:eastAsia="en-GB" w:bidi="en-GB"/>
      </w:rPr>
    </w:lvl>
    <w:lvl w:ilvl="8" w:tplc="CBC02A3E">
      <w:numFmt w:val="bullet"/>
      <w:lvlText w:val="•"/>
      <w:lvlJc w:val="left"/>
      <w:pPr>
        <w:ind w:left="4663" w:hanging="130"/>
      </w:pPr>
      <w:rPr>
        <w:rFonts w:hint="default"/>
        <w:lang w:val="en-GB" w:eastAsia="en-GB" w:bidi="en-GB"/>
      </w:rPr>
    </w:lvl>
  </w:abstractNum>
  <w:abstractNum w:abstractNumId="9" w15:restartNumberingAfterBreak="0">
    <w:nsid w:val="287C64A9"/>
    <w:multiLevelType w:val="hybridMultilevel"/>
    <w:tmpl w:val="DF9ACCFA"/>
    <w:lvl w:ilvl="0" w:tplc="1BA611D0">
      <w:numFmt w:val="bullet"/>
      <w:lvlText w:val=""/>
      <w:lvlJc w:val="left"/>
      <w:pPr>
        <w:ind w:left="234" w:hanging="128"/>
      </w:pPr>
      <w:rPr>
        <w:rFonts w:ascii="Symbol" w:eastAsia="Symbol" w:hAnsi="Symbol" w:cs="Symbol" w:hint="default"/>
        <w:w w:val="100"/>
        <w:sz w:val="18"/>
        <w:szCs w:val="18"/>
        <w:lang w:val="en-GB" w:eastAsia="en-GB" w:bidi="en-GB"/>
      </w:rPr>
    </w:lvl>
    <w:lvl w:ilvl="1" w:tplc="B8D09832">
      <w:numFmt w:val="bullet"/>
      <w:lvlText w:val="•"/>
      <w:lvlJc w:val="left"/>
      <w:pPr>
        <w:ind w:left="796" w:hanging="128"/>
      </w:pPr>
      <w:rPr>
        <w:rFonts w:hint="default"/>
        <w:lang w:val="en-GB" w:eastAsia="en-GB" w:bidi="en-GB"/>
      </w:rPr>
    </w:lvl>
    <w:lvl w:ilvl="2" w:tplc="3856833C">
      <w:numFmt w:val="bullet"/>
      <w:lvlText w:val="•"/>
      <w:lvlJc w:val="left"/>
      <w:pPr>
        <w:ind w:left="1352" w:hanging="128"/>
      </w:pPr>
      <w:rPr>
        <w:rFonts w:hint="default"/>
        <w:lang w:val="en-GB" w:eastAsia="en-GB" w:bidi="en-GB"/>
      </w:rPr>
    </w:lvl>
    <w:lvl w:ilvl="3" w:tplc="267E1798">
      <w:numFmt w:val="bullet"/>
      <w:lvlText w:val="•"/>
      <w:lvlJc w:val="left"/>
      <w:pPr>
        <w:ind w:left="1909" w:hanging="128"/>
      </w:pPr>
      <w:rPr>
        <w:rFonts w:hint="default"/>
        <w:lang w:val="en-GB" w:eastAsia="en-GB" w:bidi="en-GB"/>
      </w:rPr>
    </w:lvl>
    <w:lvl w:ilvl="4" w:tplc="8C200ADA">
      <w:numFmt w:val="bullet"/>
      <w:lvlText w:val="•"/>
      <w:lvlJc w:val="left"/>
      <w:pPr>
        <w:ind w:left="2465" w:hanging="128"/>
      </w:pPr>
      <w:rPr>
        <w:rFonts w:hint="default"/>
        <w:lang w:val="en-GB" w:eastAsia="en-GB" w:bidi="en-GB"/>
      </w:rPr>
    </w:lvl>
    <w:lvl w:ilvl="5" w:tplc="D1C06570">
      <w:numFmt w:val="bullet"/>
      <w:lvlText w:val="•"/>
      <w:lvlJc w:val="left"/>
      <w:pPr>
        <w:ind w:left="3022" w:hanging="128"/>
      </w:pPr>
      <w:rPr>
        <w:rFonts w:hint="default"/>
        <w:lang w:val="en-GB" w:eastAsia="en-GB" w:bidi="en-GB"/>
      </w:rPr>
    </w:lvl>
    <w:lvl w:ilvl="6" w:tplc="DEFCEABC">
      <w:numFmt w:val="bullet"/>
      <w:lvlText w:val="•"/>
      <w:lvlJc w:val="left"/>
      <w:pPr>
        <w:ind w:left="3578" w:hanging="128"/>
      </w:pPr>
      <w:rPr>
        <w:rFonts w:hint="default"/>
        <w:lang w:val="en-GB" w:eastAsia="en-GB" w:bidi="en-GB"/>
      </w:rPr>
    </w:lvl>
    <w:lvl w:ilvl="7" w:tplc="BF607A9E">
      <w:numFmt w:val="bullet"/>
      <w:lvlText w:val="•"/>
      <w:lvlJc w:val="left"/>
      <w:pPr>
        <w:ind w:left="4134" w:hanging="128"/>
      </w:pPr>
      <w:rPr>
        <w:rFonts w:hint="default"/>
        <w:lang w:val="en-GB" w:eastAsia="en-GB" w:bidi="en-GB"/>
      </w:rPr>
    </w:lvl>
    <w:lvl w:ilvl="8" w:tplc="85F48496">
      <w:numFmt w:val="bullet"/>
      <w:lvlText w:val="•"/>
      <w:lvlJc w:val="left"/>
      <w:pPr>
        <w:ind w:left="4691" w:hanging="128"/>
      </w:pPr>
      <w:rPr>
        <w:rFonts w:hint="default"/>
        <w:lang w:val="en-GB" w:eastAsia="en-GB" w:bidi="en-GB"/>
      </w:rPr>
    </w:lvl>
  </w:abstractNum>
  <w:abstractNum w:abstractNumId="10" w15:restartNumberingAfterBreak="0">
    <w:nsid w:val="2A3568D2"/>
    <w:multiLevelType w:val="hybridMultilevel"/>
    <w:tmpl w:val="042A17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ED2DFC"/>
    <w:multiLevelType w:val="hybridMultilevel"/>
    <w:tmpl w:val="BBA076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9C64D4"/>
    <w:multiLevelType w:val="hybridMultilevel"/>
    <w:tmpl w:val="B6520C90"/>
    <w:lvl w:ilvl="0" w:tplc="555E7894">
      <w:numFmt w:val="bullet"/>
      <w:lvlText w:val=""/>
      <w:lvlJc w:val="left"/>
      <w:pPr>
        <w:ind w:left="107" w:hanging="128"/>
      </w:pPr>
      <w:rPr>
        <w:rFonts w:ascii="Symbol" w:eastAsia="Symbol" w:hAnsi="Symbol" w:cs="Symbol" w:hint="default"/>
        <w:w w:val="100"/>
        <w:sz w:val="18"/>
        <w:szCs w:val="18"/>
        <w:lang w:val="en-GB" w:eastAsia="en-GB" w:bidi="en-GB"/>
      </w:rPr>
    </w:lvl>
    <w:lvl w:ilvl="1" w:tplc="308607FE">
      <w:numFmt w:val="bullet"/>
      <w:lvlText w:val="•"/>
      <w:lvlJc w:val="left"/>
      <w:pPr>
        <w:ind w:left="670" w:hanging="128"/>
      </w:pPr>
      <w:rPr>
        <w:rFonts w:hint="default"/>
        <w:lang w:val="en-GB" w:eastAsia="en-GB" w:bidi="en-GB"/>
      </w:rPr>
    </w:lvl>
    <w:lvl w:ilvl="2" w:tplc="F1666C7C">
      <w:numFmt w:val="bullet"/>
      <w:lvlText w:val="•"/>
      <w:lvlJc w:val="left"/>
      <w:pPr>
        <w:ind w:left="1240" w:hanging="128"/>
      </w:pPr>
      <w:rPr>
        <w:rFonts w:hint="default"/>
        <w:lang w:val="en-GB" w:eastAsia="en-GB" w:bidi="en-GB"/>
      </w:rPr>
    </w:lvl>
    <w:lvl w:ilvl="3" w:tplc="5AD8ACDC">
      <w:numFmt w:val="bullet"/>
      <w:lvlText w:val="•"/>
      <w:lvlJc w:val="left"/>
      <w:pPr>
        <w:ind w:left="1811" w:hanging="128"/>
      </w:pPr>
      <w:rPr>
        <w:rFonts w:hint="default"/>
        <w:lang w:val="en-GB" w:eastAsia="en-GB" w:bidi="en-GB"/>
      </w:rPr>
    </w:lvl>
    <w:lvl w:ilvl="4" w:tplc="E18EB034">
      <w:numFmt w:val="bullet"/>
      <w:lvlText w:val="•"/>
      <w:lvlJc w:val="left"/>
      <w:pPr>
        <w:ind w:left="2381" w:hanging="128"/>
      </w:pPr>
      <w:rPr>
        <w:rFonts w:hint="default"/>
        <w:lang w:val="en-GB" w:eastAsia="en-GB" w:bidi="en-GB"/>
      </w:rPr>
    </w:lvl>
    <w:lvl w:ilvl="5" w:tplc="5822A60A">
      <w:numFmt w:val="bullet"/>
      <w:lvlText w:val="•"/>
      <w:lvlJc w:val="left"/>
      <w:pPr>
        <w:ind w:left="2952" w:hanging="128"/>
      </w:pPr>
      <w:rPr>
        <w:rFonts w:hint="default"/>
        <w:lang w:val="en-GB" w:eastAsia="en-GB" w:bidi="en-GB"/>
      </w:rPr>
    </w:lvl>
    <w:lvl w:ilvl="6" w:tplc="6D04A736">
      <w:numFmt w:val="bullet"/>
      <w:lvlText w:val="•"/>
      <w:lvlJc w:val="left"/>
      <w:pPr>
        <w:ind w:left="3522" w:hanging="128"/>
      </w:pPr>
      <w:rPr>
        <w:rFonts w:hint="default"/>
        <w:lang w:val="en-GB" w:eastAsia="en-GB" w:bidi="en-GB"/>
      </w:rPr>
    </w:lvl>
    <w:lvl w:ilvl="7" w:tplc="40DED814">
      <w:numFmt w:val="bullet"/>
      <w:lvlText w:val="•"/>
      <w:lvlJc w:val="left"/>
      <w:pPr>
        <w:ind w:left="4092" w:hanging="128"/>
      </w:pPr>
      <w:rPr>
        <w:rFonts w:hint="default"/>
        <w:lang w:val="en-GB" w:eastAsia="en-GB" w:bidi="en-GB"/>
      </w:rPr>
    </w:lvl>
    <w:lvl w:ilvl="8" w:tplc="17B84728">
      <w:numFmt w:val="bullet"/>
      <w:lvlText w:val="•"/>
      <w:lvlJc w:val="left"/>
      <w:pPr>
        <w:ind w:left="4663" w:hanging="128"/>
      </w:pPr>
      <w:rPr>
        <w:rFonts w:hint="default"/>
        <w:lang w:val="en-GB" w:eastAsia="en-GB" w:bidi="en-GB"/>
      </w:rPr>
    </w:lvl>
  </w:abstractNum>
  <w:abstractNum w:abstractNumId="13" w15:restartNumberingAfterBreak="0">
    <w:nsid w:val="342813E5"/>
    <w:multiLevelType w:val="hybridMultilevel"/>
    <w:tmpl w:val="C97AC1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334D2E"/>
    <w:multiLevelType w:val="hybridMultilevel"/>
    <w:tmpl w:val="49082AEE"/>
    <w:lvl w:ilvl="0" w:tplc="6ECC24BC">
      <w:numFmt w:val="bullet"/>
      <w:lvlText w:val=""/>
      <w:lvlJc w:val="left"/>
      <w:pPr>
        <w:ind w:left="107" w:hanging="128"/>
      </w:pPr>
      <w:rPr>
        <w:rFonts w:ascii="Symbol" w:eastAsia="Symbol" w:hAnsi="Symbol" w:cs="Symbol" w:hint="default"/>
        <w:w w:val="100"/>
        <w:sz w:val="18"/>
        <w:szCs w:val="18"/>
        <w:lang w:val="en-GB" w:eastAsia="en-GB" w:bidi="en-GB"/>
      </w:rPr>
    </w:lvl>
    <w:lvl w:ilvl="1" w:tplc="968E5422">
      <w:numFmt w:val="bullet"/>
      <w:lvlText w:val="•"/>
      <w:lvlJc w:val="left"/>
      <w:pPr>
        <w:ind w:left="670" w:hanging="128"/>
      </w:pPr>
      <w:rPr>
        <w:rFonts w:hint="default"/>
        <w:lang w:val="en-GB" w:eastAsia="en-GB" w:bidi="en-GB"/>
      </w:rPr>
    </w:lvl>
    <w:lvl w:ilvl="2" w:tplc="FCC01B04">
      <w:numFmt w:val="bullet"/>
      <w:lvlText w:val="•"/>
      <w:lvlJc w:val="left"/>
      <w:pPr>
        <w:ind w:left="1240" w:hanging="128"/>
      </w:pPr>
      <w:rPr>
        <w:rFonts w:hint="default"/>
        <w:lang w:val="en-GB" w:eastAsia="en-GB" w:bidi="en-GB"/>
      </w:rPr>
    </w:lvl>
    <w:lvl w:ilvl="3" w:tplc="CF8CABDC">
      <w:numFmt w:val="bullet"/>
      <w:lvlText w:val="•"/>
      <w:lvlJc w:val="left"/>
      <w:pPr>
        <w:ind w:left="1811" w:hanging="128"/>
      </w:pPr>
      <w:rPr>
        <w:rFonts w:hint="default"/>
        <w:lang w:val="en-GB" w:eastAsia="en-GB" w:bidi="en-GB"/>
      </w:rPr>
    </w:lvl>
    <w:lvl w:ilvl="4" w:tplc="88C44E8C">
      <w:numFmt w:val="bullet"/>
      <w:lvlText w:val="•"/>
      <w:lvlJc w:val="left"/>
      <w:pPr>
        <w:ind w:left="2381" w:hanging="128"/>
      </w:pPr>
      <w:rPr>
        <w:rFonts w:hint="default"/>
        <w:lang w:val="en-GB" w:eastAsia="en-GB" w:bidi="en-GB"/>
      </w:rPr>
    </w:lvl>
    <w:lvl w:ilvl="5" w:tplc="A1BC4014">
      <w:numFmt w:val="bullet"/>
      <w:lvlText w:val="•"/>
      <w:lvlJc w:val="left"/>
      <w:pPr>
        <w:ind w:left="2952" w:hanging="128"/>
      </w:pPr>
      <w:rPr>
        <w:rFonts w:hint="default"/>
        <w:lang w:val="en-GB" w:eastAsia="en-GB" w:bidi="en-GB"/>
      </w:rPr>
    </w:lvl>
    <w:lvl w:ilvl="6" w:tplc="980A4ED6">
      <w:numFmt w:val="bullet"/>
      <w:lvlText w:val="•"/>
      <w:lvlJc w:val="left"/>
      <w:pPr>
        <w:ind w:left="3522" w:hanging="128"/>
      </w:pPr>
      <w:rPr>
        <w:rFonts w:hint="default"/>
        <w:lang w:val="en-GB" w:eastAsia="en-GB" w:bidi="en-GB"/>
      </w:rPr>
    </w:lvl>
    <w:lvl w:ilvl="7" w:tplc="FAC28DCA">
      <w:numFmt w:val="bullet"/>
      <w:lvlText w:val="•"/>
      <w:lvlJc w:val="left"/>
      <w:pPr>
        <w:ind w:left="4092" w:hanging="128"/>
      </w:pPr>
      <w:rPr>
        <w:rFonts w:hint="default"/>
        <w:lang w:val="en-GB" w:eastAsia="en-GB" w:bidi="en-GB"/>
      </w:rPr>
    </w:lvl>
    <w:lvl w:ilvl="8" w:tplc="150E0836">
      <w:numFmt w:val="bullet"/>
      <w:lvlText w:val="•"/>
      <w:lvlJc w:val="left"/>
      <w:pPr>
        <w:ind w:left="4663" w:hanging="128"/>
      </w:pPr>
      <w:rPr>
        <w:rFonts w:hint="default"/>
        <w:lang w:val="en-GB" w:eastAsia="en-GB" w:bidi="en-GB"/>
      </w:rPr>
    </w:lvl>
  </w:abstractNum>
  <w:abstractNum w:abstractNumId="15" w15:restartNumberingAfterBreak="0">
    <w:nsid w:val="362A3606"/>
    <w:multiLevelType w:val="hybridMultilevel"/>
    <w:tmpl w:val="6B5E806C"/>
    <w:lvl w:ilvl="0" w:tplc="08090001">
      <w:start w:val="1"/>
      <w:numFmt w:val="bullet"/>
      <w:lvlText w:val=""/>
      <w:lvlJc w:val="left"/>
      <w:pPr>
        <w:ind w:left="5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50" w:hanging="360"/>
      </w:pPr>
      <w:rPr>
        <w:rFonts w:ascii="Wingdings" w:hAnsi="Wingdings" w:hint="default"/>
      </w:rPr>
    </w:lvl>
  </w:abstractNum>
  <w:abstractNum w:abstractNumId="16" w15:restartNumberingAfterBreak="0">
    <w:nsid w:val="3B560AA6"/>
    <w:multiLevelType w:val="hybridMultilevel"/>
    <w:tmpl w:val="490E1BF2"/>
    <w:lvl w:ilvl="0" w:tplc="5810F45E">
      <w:numFmt w:val="bullet"/>
      <w:lvlText w:val=""/>
      <w:lvlJc w:val="left"/>
      <w:pPr>
        <w:ind w:left="107" w:hanging="130"/>
      </w:pPr>
      <w:rPr>
        <w:rFonts w:ascii="Symbol" w:eastAsia="Symbol" w:hAnsi="Symbol" w:cs="Symbol" w:hint="default"/>
        <w:w w:val="100"/>
        <w:sz w:val="18"/>
        <w:szCs w:val="18"/>
        <w:lang w:val="en-GB" w:eastAsia="en-GB" w:bidi="en-GB"/>
      </w:rPr>
    </w:lvl>
    <w:lvl w:ilvl="1" w:tplc="40E286E4">
      <w:numFmt w:val="bullet"/>
      <w:lvlText w:val="•"/>
      <w:lvlJc w:val="left"/>
      <w:pPr>
        <w:ind w:left="670" w:hanging="130"/>
      </w:pPr>
      <w:rPr>
        <w:rFonts w:hint="default"/>
        <w:lang w:val="en-GB" w:eastAsia="en-GB" w:bidi="en-GB"/>
      </w:rPr>
    </w:lvl>
    <w:lvl w:ilvl="2" w:tplc="635AF324">
      <w:numFmt w:val="bullet"/>
      <w:lvlText w:val="•"/>
      <w:lvlJc w:val="left"/>
      <w:pPr>
        <w:ind w:left="1240" w:hanging="130"/>
      </w:pPr>
      <w:rPr>
        <w:rFonts w:hint="default"/>
        <w:lang w:val="en-GB" w:eastAsia="en-GB" w:bidi="en-GB"/>
      </w:rPr>
    </w:lvl>
    <w:lvl w:ilvl="3" w:tplc="2D8EFED2">
      <w:numFmt w:val="bullet"/>
      <w:lvlText w:val="•"/>
      <w:lvlJc w:val="left"/>
      <w:pPr>
        <w:ind w:left="1811" w:hanging="130"/>
      </w:pPr>
      <w:rPr>
        <w:rFonts w:hint="default"/>
        <w:lang w:val="en-GB" w:eastAsia="en-GB" w:bidi="en-GB"/>
      </w:rPr>
    </w:lvl>
    <w:lvl w:ilvl="4" w:tplc="4F143F6C">
      <w:numFmt w:val="bullet"/>
      <w:lvlText w:val="•"/>
      <w:lvlJc w:val="left"/>
      <w:pPr>
        <w:ind w:left="2381" w:hanging="130"/>
      </w:pPr>
      <w:rPr>
        <w:rFonts w:hint="default"/>
        <w:lang w:val="en-GB" w:eastAsia="en-GB" w:bidi="en-GB"/>
      </w:rPr>
    </w:lvl>
    <w:lvl w:ilvl="5" w:tplc="8F68F848">
      <w:numFmt w:val="bullet"/>
      <w:lvlText w:val="•"/>
      <w:lvlJc w:val="left"/>
      <w:pPr>
        <w:ind w:left="2952" w:hanging="130"/>
      </w:pPr>
      <w:rPr>
        <w:rFonts w:hint="default"/>
        <w:lang w:val="en-GB" w:eastAsia="en-GB" w:bidi="en-GB"/>
      </w:rPr>
    </w:lvl>
    <w:lvl w:ilvl="6" w:tplc="6A20DAAE">
      <w:numFmt w:val="bullet"/>
      <w:lvlText w:val="•"/>
      <w:lvlJc w:val="left"/>
      <w:pPr>
        <w:ind w:left="3522" w:hanging="130"/>
      </w:pPr>
      <w:rPr>
        <w:rFonts w:hint="default"/>
        <w:lang w:val="en-GB" w:eastAsia="en-GB" w:bidi="en-GB"/>
      </w:rPr>
    </w:lvl>
    <w:lvl w:ilvl="7" w:tplc="07767A1C">
      <w:numFmt w:val="bullet"/>
      <w:lvlText w:val="•"/>
      <w:lvlJc w:val="left"/>
      <w:pPr>
        <w:ind w:left="4092" w:hanging="130"/>
      </w:pPr>
      <w:rPr>
        <w:rFonts w:hint="default"/>
        <w:lang w:val="en-GB" w:eastAsia="en-GB" w:bidi="en-GB"/>
      </w:rPr>
    </w:lvl>
    <w:lvl w:ilvl="8" w:tplc="242AB330">
      <w:numFmt w:val="bullet"/>
      <w:lvlText w:val="•"/>
      <w:lvlJc w:val="left"/>
      <w:pPr>
        <w:ind w:left="4663" w:hanging="130"/>
      </w:pPr>
      <w:rPr>
        <w:rFonts w:hint="default"/>
        <w:lang w:val="en-GB" w:eastAsia="en-GB" w:bidi="en-GB"/>
      </w:rPr>
    </w:lvl>
  </w:abstractNum>
  <w:abstractNum w:abstractNumId="17" w15:restartNumberingAfterBreak="0">
    <w:nsid w:val="3F13070F"/>
    <w:multiLevelType w:val="hybridMultilevel"/>
    <w:tmpl w:val="2A5C8F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5F72C7"/>
    <w:multiLevelType w:val="hybridMultilevel"/>
    <w:tmpl w:val="F4ECB3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06B0DD5"/>
    <w:multiLevelType w:val="hybridMultilevel"/>
    <w:tmpl w:val="901633A4"/>
    <w:lvl w:ilvl="0" w:tplc="7506EB5A">
      <w:numFmt w:val="bullet"/>
      <w:lvlText w:val=""/>
      <w:lvlJc w:val="left"/>
      <w:pPr>
        <w:ind w:left="234" w:hanging="128"/>
      </w:pPr>
      <w:rPr>
        <w:rFonts w:ascii="Symbol" w:eastAsia="Symbol" w:hAnsi="Symbol" w:cs="Symbol" w:hint="default"/>
        <w:w w:val="100"/>
        <w:sz w:val="18"/>
        <w:szCs w:val="18"/>
        <w:lang w:val="en-GB" w:eastAsia="en-GB" w:bidi="en-GB"/>
      </w:rPr>
    </w:lvl>
    <w:lvl w:ilvl="1" w:tplc="6A20AA70">
      <w:numFmt w:val="bullet"/>
      <w:lvlText w:val="•"/>
      <w:lvlJc w:val="left"/>
      <w:pPr>
        <w:ind w:left="796" w:hanging="128"/>
      </w:pPr>
      <w:rPr>
        <w:rFonts w:hint="default"/>
        <w:lang w:val="en-GB" w:eastAsia="en-GB" w:bidi="en-GB"/>
      </w:rPr>
    </w:lvl>
    <w:lvl w:ilvl="2" w:tplc="0E927E2C">
      <w:numFmt w:val="bullet"/>
      <w:lvlText w:val="•"/>
      <w:lvlJc w:val="left"/>
      <w:pPr>
        <w:ind w:left="1352" w:hanging="128"/>
      </w:pPr>
      <w:rPr>
        <w:rFonts w:hint="default"/>
        <w:lang w:val="en-GB" w:eastAsia="en-GB" w:bidi="en-GB"/>
      </w:rPr>
    </w:lvl>
    <w:lvl w:ilvl="3" w:tplc="D98EB4A0">
      <w:numFmt w:val="bullet"/>
      <w:lvlText w:val="•"/>
      <w:lvlJc w:val="left"/>
      <w:pPr>
        <w:ind w:left="1909" w:hanging="128"/>
      </w:pPr>
      <w:rPr>
        <w:rFonts w:hint="default"/>
        <w:lang w:val="en-GB" w:eastAsia="en-GB" w:bidi="en-GB"/>
      </w:rPr>
    </w:lvl>
    <w:lvl w:ilvl="4" w:tplc="CC8EFB02">
      <w:numFmt w:val="bullet"/>
      <w:lvlText w:val="•"/>
      <w:lvlJc w:val="left"/>
      <w:pPr>
        <w:ind w:left="2465" w:hanging="128"/>
      </w:pPr>
      <w:rPr>
        <w:rFonts w:hint="default"/>
        <w:lang w:val="en-GB" w:eastAsia="en-GB" w:bidi="en-GB"/>
      </w:rPr>
    </w:lvl>
    <w:lvl w:ilvl="5" w:tplc="24B217C4">
      <w:numFmt w:val="bullet"/>
      <w:lvlText w:val="•"/>
      <w:lvlJc w:val="left"/>
      <w:pPr>
        <w:ind w:left="3022" w:hanging="128"/>
      </w:pPr>
      <w:rPr>
        <w:rFonts w:hint="default"/>
        <w:lang w:val="en-GB" w:eastAsia="en-GB" w:bidi="en-GB"/>
      </w:rPr>
    </w:lvl>
    <w:lvl w:ilvl="6" w:tplc="2E92E898">
      <w:numFmt w:val="bullet"/>
      <w:lvlText w:val="•"/>
      <w:lvlJc w:val="left"/>
      <w:pPr>
        <w:ind w:left="3578" w:hanging="128"/>
      </w:pPr>
      <w:rPr>
        <w:rFonts w:hint="default"/>
        <w:lang w:val="en-GB" w:eastAsia="en-GB" w:bidi="en-GB"/>
      </w:rPr>
    </w:lvl>
    <w:lvl w:ilvl="7" w:tplc="A06CCB98">
      <w:numFmt w:val="bullet"/>
      <w:lvlText w:val="•"/>
      <w:lvlJc w:val="left"/>
      <w:pPr>
        <w:ind w:left="4134" w:hanging="128"/>
      </w:pPr>
      <w:rPr>
        <w:rFonts w:hint="default"/>
        <w:lang w:val="en-GB" w:eastAsia="en-GB" w:bidi="en-GB"/>
      </w:rPr>
    </w:lvl>
    <w:lvl w:ilvl="8" w:tplc="2216FE6E">
      <w:numFmt w:val="bullet"/>
      <w:lvlText w:val="•"/>
      <w:lvlJc w:val="left"/>
      <w:pPr>
        <w:ind w:left="4691" w:hanging="128"/>
      </w:pPr>
      <w:rPr>
        <w:rFonts w:hint="default"/>
        <w:lang w:val="en-GB" w:eastAsia="en-GB" w:bidi="en-GB"/>
      </w:rPr>
    </w:lvl>
  </w:abstractNum>
  <w:abstractNum w:abstractNumId="20" w15:restartNumberingAfterBreak="0">
    <w:nsid w:val="41226664"/>
    <w:multiLevelType w:val="hybridMultilevel"/>
    <w:tmpl w:val="92D200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0A623F"/>
    <w:multiLevelType w:val="hybridMultilevel"/>
    <w:tmpl w:val="F468F4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467A39"/>
    <w:multiLevelType w:val="multilevel"/>
    <w:tmpl w:val="5622B7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052234F"/>
    <w:multiLevelType w:val="hybridMultilevel"/>
    <w:tmpl w:val="B2E22FE2"/>
    <w:lvl w:ilvl="0" w:tplc="58FC2DE0">
      <w:numFmt w:val="bullet"/>
      <w:lvlText w:val=""/>
      <w:lvlJc w:val="left"/>
      <w:pPr>
        <w:ind w:left="107" w:hanging="128"/>
      </w:pPr>
      <w:rPr>
        <w:rFonts w:ascii="Symbol" w:eastAsia="Symbol" w:hAnsi="Symbol" w:cs="Symbol" w:hint="default"/>
        <w:w w:val="100"/>
        <w:sz w:val="18"/>
        <w:szCs w:val="18"/>
        <w:lang w:val="en-GB" w:eastAsia="en-GB" w:bidi="en-GB"/>
      </w:rPr>
    </w:lvl>
    <w:lvl w:ilvl="1" w:tplc="7428A7D6">
      <w:numFmt w:val="bullet"/>
      <w:lvlText w:val="•"/>
      <w:lvlJc w:val="left"/>
      <w:pPr>
        <w:ind w:left="670" w:hanging="128"/>
      </w:pPr>
      <w:rPr>
        <w:rFonts w:hint="default"/>
        <w:lang w:val="en-GB" w:eastAsia="en-GB" w:bidi="en-GB"/>
      </w:rPr>
    </w:lvl>
    <w:lvl w:ilvl="2" w:tplc="58204224">
      <w:numFmt w:val="bullet"/>
      <w:lvlText w:val="•"/>
      <w:lvlJc w:val="left"/>
      <w:pPr>
        <w:ind w:left="1240" w:hanging="128"/>
      </w:pPr>
      <w:rPr>
        <w:rFonts w:hint="default"/>
        <w:lang w:val="en-GB" w:eastAsia="en-GB" w:bidi="en-GB"/>
      </w:rPr>
    </w:lvl>
    <w:lvl w:ilvl="3" w:tplc="BFCC7086">
      <w:numFmt w:val="bullet"/>
      <w:lvlText w:val="•"/>
      <w:lvlJc w:val="left"/>
      <w:pPr>
        <w:ind w:left="1811" w:hanging="128"/>
      </w:pPr>
      <w:rPr>
        <w:rFonts w:hint="default"/>
        <w:lang w:val="en-GB" w:eastAsia="en-GB" w:bidi="en-GB"/>
      </w:rPr>
    </w:lvl>
    <w:lvl w:ilvl="4" w:tplc="3DD8D668">
      <w:numFmt w:val="bullet"/>
      <w:lvlText w:val="•"/>
      <w:lvlJc w:val="left"/>
      <w:pPr>
        <w:ind w:left="2381" w:hanging="128"/>
      </w:pPr>
      <w:rPr>
        <w:rFonts w:hint="default"/>
        <w:lang w:val="en-GB" w:eastAsia="en-GB" w:bidi="en-GB"/>
      </w:rPr>
    </w:lvl>
    <w:lvl w:ilvl="5" w:tplc="D578DD5C">
      <w:numFmt w:val="bullet"/>
      <w:lvlText w:val="•"/>
      <w:lvlJc w:val="left"/>
      <w:pPr>
        <w:ind w:left="2952" w:hanging="128"/>
      </w:pPr>
      <w:rPr>
        <w:rFonts w:hint="default"/>
        <w:lang w:val="en-GB" w:eastAsia="en-GB" w:bidi="en-GB"/>
      </w:rPr>
    </w:lvl>
    <w:lvl w:ilvl="6" w:tplc="BFBE6606">
      <w:numFmt w:val="bullet"/>
      <w:lvlText w:val="•"/>
      <w:lvlJc w:val="left"/>
      <w:pPr>
        <w:ind w:left="3522" w:hanging="128"/>
      </w:pPr>
      <w:rPr>
        <w:rFonts w:hint="default"/>
        <w:lang w:val="en-GB" w:eastAsia="en-GB" w:bidi="en-GB"/>
      </w:rPr>
    </w:lvl>
    <w:lvl w:ilvl="7" w:tplc="8376D3A6">
      <w:numFmt w:val="bullet"/>
      <w:lvlText w:val="•"/>
      <w:lvlJc w:val="left"/>
      <w:pPr>
        <w:ind w:left="4092" w:hanging="128"/>
      </w:pPr>
      <w:rPr>
        <w:rFonts w:hint="default"/>
        <w:lang w:val="en-GB" w:eastAsia="en-GB" w:bidi="en-GB"/>
      </w:rPr>
    </w:lvl>
    <w:lvl w:ilvl="8" w:tplc="0C56AE40">
      <w:numFmt w:val="bullet"/>
      <w:lvlText w:val="•"/>
      <w:lvlJc w:val="left"/>
      <w:pPr>
        <w:ind w:left="4663" w:hanging="128"/>
      </w:pPr>
      <w:rPr>
        <w:rFonts w:hint="default"/>
        <w:lang w:val="en-GB" w:eastAsia="en-GB" w:bidi="en-GB"/>
      </w:rPr>
    </w:lvl>
  </w:abstractNum>
  <w:abstractNum w:abstractNumId="24" w15:restartNumberingAfterBreak="0">
    <w:nsid w:val="5A511BDD"/>
    <w:multiLevelType w:val="hybridMultilevel"/>
    <w:tmpl w:val="312814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CC1568"/>
    <w:multiLevelType w:val="hybridMultilevel"/>
    <w:tmpl w:val="F990C83C"/>
    <w:lvl w:ilvl="0" w:tplc="1C74EED0">
      <w:numFmt w:val="bullet"/>
      <w:lvlText w:val=""/>
      <w:lvlJc w:val="left"/>
      <w:pPr>
        <w:ind w:left="107" w:hanging="128"/>
      </w:pPr>
      <w:rPr>
        <w:rFonts w:ascii="Symbol" w:eastAsia="Symbol" w:hAnsi="Symbol" w:cs="Symbol" w:hint="default"/>
        <w:w w:val="100"/>
        <w:sz w:val="18"/>
        <w:szCs w:val="18"/>
        <w:lang w:val="en-GB" w:eastAsia="en-GB" w:bidi="en-GB"/>
      </w:rPr>
    </w:lvl>
    <w:lvl w:ilvl="1" w:tplc="24D44CC2">
      <w:numFmt w:val="bullet"/>
      <w:lvlText w:val="•"/>
      <w:lvlJc w:val="left"/>
      <w:pPr>
        <w:ind w:left="670" w:hanging="128"/>
      </w:pPr>
      <w:rPr>
        <w:rFonts w:hint="default"/>
        <w:lang w:val="en-GB" w:eastAsia="en-GB" w:bidi="en-GB"/>
      </w:rPr>
    </w:lvl>
    <w:lvl w:ilvl="2" w:tplc="105C1E26">
      <w:numFmt w:val="bullet"/>
      <w:lvlText w:val="•"/>
      <w:lvlJc w:val="left"/>
      <w:pPr>
        <w:ind w:left="1240" w:hanging="128"/>
      </w:pPr>
      <w:rPr>
        <w:rFonts w:hint="default"/>
        <w:lang w:val="en-GB" w:eastAsia="en-GB" w:bidi="en-GB"/>
      </w:rPr>
    </w:lvl>
    <w:lvl w:ilvl="3" w:tplc="F398BEEA">
      <w:numFmt w:val="bullet"/>
      <w:lvlText w:val="•"/>
      <w:lvlJc w:val="left"/>
      <w:pPr>
        <w:ind w:left="1811" w:hanging="128"/>
      </w:pPr>
      <w:rPr>
        <w:rFonts w:hint="default"/>
        <w:lang w:val="en-GB" w:eastAsia="en-GB" w:bidi="en-GB"/>
      </w:rPr>
    </w:lvl>
    <w:lvl w:ilvl="4" w:tplc="C25E455A">
      <w:numFmt w:val="bullet"/>
      <w:lvlText w:val="•"/>
      <w:lvlJc w:val="left"/>
      <w:pPr>
        <w:ind w:left="2381" w:hanging="128"/>
      </w:pPr>
      <w:rPr>
        <w:rFonts w:hint="default"/>
        <w:lang w:val="en-GB" w:eastAsia="en-GB" w:bidi="en-GB"/>
      </w:rPr>
    </w:lvl>
    <w:lvl w:ilvl="5" w:tplc="00668B2E">
      <w:numFmt w:val="bullet"/>
      <w:lvlText w:val="•"/>
      <w:lvlJc w:val="left"/>
      <w:pPr>
        <w:ind w:left="2952" w:hanging="128"/>
      </w:pPr>
      <w:rPr>
        <w:rFonts w:hint="default"/>
        <w:lang w:val="en-GB" w:eastAsia="en-GB" w:bidi="en-GB"/>
      </w:rPr>
    </w:lvl>
    <w:lvl w:ilvl="6" w:tplc="EA1A8704">
      <w:numFmt w:val="bullet"/>
      <w:lvlText w:val="•"/>
      <w:lvlJc w:val="left"/>
      <w:pPr>
        <w:ind w:left="3522" w:hanging="128"/>
      </w:pPr>
      <w:rPr>
        <w:rFonts w:hint="default"/>
        <w:lang w:val="en-GB" w:eastAsia="en-GB" w:bidi="en-GB"/>
      </w:rPr>
    </w:lvl>
    <w:lvl w:ilvl="7" w:tplc="39E0D542">
      <w:numFmt w:val="bullet"/>
      <w:lvlText w:val="•"/>
      <w:lvlJc w:val="left"/>
      <w:pPr>
        <w:ind w:left="4092" w:hanging="128"/>
      </w:pPr>
      <w:rPr>
        <w:rFonts w:hint="default"/>
        <w:lang w:val="en-GB" w:eastAsia="en-GB" w:bidi="en-GB"/>
      </w:rPr>
    </w:lvl>
    <w:lvl w:ilvl="8" w:tplc="DAB86478">
      <w:numFmt w:val="bullet"/>
      <w:lvlText w:val="•"/>
      <w:lvlJc w:val="left"/>
      <w:pPr>
        <w:ind w:left="4663" w:hanging="128"/>
      </w:pPr>
      <w:rPr>
        <w:rFonts w:hint="default"/>
        <w:lang w:val="en-GB" w:eastAsia="en-GB" w:bidi="en-GB"/>
      </w:rPr>
    </w:lvl>
  </w:abstractNum>
  <w:abstractNum w:abstractNumId="26" w15:restartNumberingAfterBreak="0">
    <w:nsid w:val="639E659A"/>
    <w:multiLevelType w:val="hybridMultilevel"/>
    <w:tmpl w:val="34B8EB84"/>
    <w:lvl w:ilvl="0" w:tplc="EBAE0ABC">
      <w:numFmt w:val="bullet"/>
      <w:lvlText w:val=""/>
      <w:lvlJc w:val="left"/>
      <w:pPr>
        <w:ind w:left="234" w:hanging="128"/>
      </w:pPr>
      <w:rPr>
        <w:rFonts w:ascii="Symbol" w:eastAsia="Symbol" w:hAnsi="Symbol" w:cs="Symbol" w:hint="default"/>
        <w:w w:val="100"/>
        <w:sz w:val="18"/>
        <w:szCs w:val="18"/>
        <w:lang w:val="en-GB" w:eastAsia="en-GB" w:bidi="en-GB"/>
      </w:rPr>
    </w:lvl>
    <w:lvl w:ilvl="1" w:tplc="0E4493FC">
      <w:numFmt w:val="bullet"/>
      <w:lvlText w:val="•"/>
      <w:lvlJc w:val="left"/>
      <w:pPr>
        <w:ind w:left="796" w:hanging="128"/>
      </w:pPr>
      <w:rPr>
        <w:rFonts w:hint="default"/>
        <w:lang w:val="en-GB" w:eastAsia="en-GB" w:bidi="en-GB"/>
      </w:rPr>
    </w:lvl>
    <w:lvl w:ilvl="2" w:tplc="93387A0C">
      <w:numFmt w:val="bullet"/>
      <w:lvlText w:val="•"/>
      <w:lvlJc w:val="left"/>
      <w:pPr>
        <w:ind w:left="1352" w:hanging="128"/>
      </w:pPr>
      <w:rPr>
        <w:rFonts w:hint="default"/>
        <w:lang w:val="en-GB" w:eastAsia="en-GB" w:bidi="en-GB"/>
      </w:rPr>
    </w:lvl>
    <w:lvl w:ilvl="3" w:tplc="90767DB8">
      <w:numFmt w:val="bullet"/>
      <w:lvlText w:val="•"/>
      <w:lvlJc w:val="left"/>
      <w:pPr>
        <w:ind w:left="1909" w:hanging="128"/>
      </w:pPr>
      <w:rPr>
        <w:rFonts w:hint="default"/>
        <w:lang w:val="en-GB" w:eastAsia="en-GB" w:bidi="en-GB"/>
      </w:rPr>
    </w:lvl>
    <w:lvl w:ilvl="4" w:tplc="982443FC">
      <w:numFmt w:val="bullet"/>
      <w:lvlText w:val="•"/>
      <w:lvlJc w:val="left"/>
      <w:pPr>
        <w:ind w:left="2465" w:hanging="128"/>
      </w:pPr>
      <w:rPr>
        <w:rFonts w:hint="default"/>
        <w:lang w:val="en-GB" w:eastAsia="en-GB" w:bidi="en-GB"/>
      </w:rPr>
    </w:lvl>
    <w:lvl w:ilvl="5" w:tplc="A3883FD0">
      <w:numFmt w:val="bullet"/>
      <w:lvlText w:val="•"/>
      <w:lvlJc w:val="left"/>
      <w:pPr>
        <w:ind w:left="3022" w:hanging="128"/>
      </w:pPr>
      <w:rPr>
        <w:rFonts w:hint="default"/>
        <w:lang w:val="en-GB" w:eastAsia="en-GB" w:bidi="en-GB"/>
      </w:rPr>
    </w:lvl>
    <w:lvl w:ilvl="6" w:tplc="69764756">
      <w:numFmt w:val="bullet"/>
      <w:lvlText w:val="•"/>
      <w:lvlJc w:val="left"/>
      <w:pPr>
        <w:ind w:left="3578" w:hanging="128"/>
      </w:pPr>
      <w:rPr>
        <w:rFonts w:hint="default"/>
        <w:lang w:val="en-GB" w:eastAsia="en-GB" w:bidi="en-GB"/>
      </w:rPr>
    </w:lvl>
    <w:lvl w:ilvl="7" w:tplc="34761518">
      <w:numFmt w:val="bullet"/>
      <w:lvlText w:val="•"/>
      <w:lvlJc w:val="left"/>
      <w:pPr>
        <w:ind w:left="4134" w:hanging="128"/>
      </w:pPr>
      <w:rPr>
        <w:rFonts w:hint="default"/>
        <w:lang w:val="en-GB" w:eastAsia="en-GB" w:bidi="en-GB"/>
      </w:rPr>
    </w:lvl>
    <w:lvl w:ilvl="8" w:tplc="AE9AB7D4">
      <w:numFmt w:val="bullet"/>
      <w:lvlText w:val="•"/>
      <w:lvlJc w:val="left"/>
      <w:pPr>
        <w:ind w:left="4691" w:hanging="128"/>
      </w:pPr>
      <w:rPr>
        <w:rFonts w:hint="default"/>
        <w:lang w:val="en-GB" w:eastAsia="en-GB" w:bidi="en-GB"/>
      </w:rPr>
    </w:lvl>
  </w:abstractNum>
  <w:abstractNum w:abstractNumId="27" w15:restartNumberingAfterBreak="0">
    <w:nsid w:val="66E76D2F"/>
    <w:multiLevelType w:val="hybridMultilevel"/>
    <w:tmpl w:val="76E0D03A"/>
    <w:lvl w:ilvl="0" w:tplc="08090001">
      <w:start w:val="1"/>
      <w:numFmt w:val="bullet"/>
      <w:lvlText w:val=""/>
      <w:lvlJc w:val="left"/>
      <w:pPr>
        <w:ind w:left="5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55" w:hanging="360"/>
      </w:pPr>
      <w:rPr>
        <w:rFonts w:ascii="Wingdings" w:hAnsi="Wingdings" w:hint="default"/>
      </w:rPr>
    </w:lvl>
  </w:abstractNum>
  <w:abstractNum w:abstractNumId="28" w15:restartNumberingAfterBreak="0">
    <w:nsid w:val="67394D61"/>
    <w:multiLevelType w:val="hybridMultilevel"/>
    <w:tmpl w:val="624A2078"/>
    <w:lvl w:ilvl="0" w:tplc="08090001">
      <w:start w:val="1"/>
      <w:numFmt w:val="bullet"/>
      <w:lvlText w:val=""/>
      <w:lvlJc w:val="left"/>
      <w:pPr>
        <w:ind w:left="5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55" w:hanging="360"/>
      </w:pPr>
      <w:rPr>
        <w:rFonts w:ascii="Wingdings" w:hAnsi="Wingdings" w:hint="default"/>
      </w:rPr>
    </w:lvl>
  </w:abstractNum>
  <w:abstractNum w:abstractNumId="29" w15:restartNumberingAfterBreak="0">
    <w:nsid w:val="677130FE"/>
    <w:multiLevelType w:val="hybridMultilevel"/>
    <w:tmpl w:val="974CD2F2"/>
    <w:lvl w:ilvl="0" w:tplc="3D38E47E">
      <w:numFmt w:val="bullet"/>
      <w:lvlText w:val=""/>
      <w:lvlJc w:val="left"/>
      <w:pPr>
        <w:ind w:left="107" w:hanging="128"/>
      </w:pPr>
      <w:rPr>
        <w:rFonts w:ascii="Symbol" w:eastAsia="Symbol" w:hAnsi="Symbol" w:cs="Symbol" w:hint="default"/>
        <w:w w:val="100"/>
        <w:sz w:val="18"/>
        <w:szCs w:val="18"/>
        <w:lang w:val="en-GB" w:eastAsia="en-GB" w:bidi="en-GB"/>
      </w:rPr>
    </w:lvl>
    <w:lvl w:ilvl="1" w:tplc="31281C08">
      <w:numFmt w:val="bullet"/>
      <w:lvlText w:val="•"/>
      <w:lvlJc w:val="left"/>
      <w:pPr>
        <w:ind w:left="670" w:hanging="128"/>
      </w:pPr>
      <w:rPr>
        <w:rFonts w:hint="default"/>
        <w:lang w:val="en-GB" w:eastAsia="en-GB" w:bidi="en-GB"/>
      </w:rPr>
    </w:lvl>
    <w:lvl w:ilvl="2" w:tplc="CFE29F70">
      <w:numFmt w:val="bullet"/>
      <w:lvlText w:val="•"/>
      <w:lvlJc w:val="left"/>
      <w:pPr>
        <w:ind w:left="1240" w:hanging="128"/>
      </w:pPr>
      <w:rPr>
        <w:rFonts w:hint="default"/>
        <w:lang w:val="en-GB" w:eastAsia="en-GB" w:bidi="en-GB"/>
      </w:rPr>
    </w:lvl>
    <w:lvl w:ilvl="3" w:tplc="1A2ED83E">
      <w:numFmt w:val="bullet"/>
      <w:lvlText w:val="•"/>
      <w:lvlJc w:val="left"/>
      <w:pPr>
        <w:ind w:left="1811" w:hanging="128"/>
      </w:pPr>
      <w:rPr>
        <w:rFonts w:hint="default"/>
        <w:lang w:val="en-GB" w:eastAsia="en-GB" w:bidi="en-GB"/>
      </w:rPr>
    </w:lvl>
    <w:lvl w:ilvl="4" w:tplc="627CC4C8">
      <w:numFmt w:val="bullet"/>
      <w:lvlText w:val="•"/>
      <w:lvlJc w:val="left"/>
      <w:pPr>
        <w:ind w:left="2381" w:hanging="128"/>
      </w:pPr>
      <w:rPr>
        <w:rFonts w:hint="default"/>
        <w:lang w:val="en-GB" w:eastAsia="en-GB" w:bidi="en-GB"/>
      </w:rPr>
    </w:lvl>
    <w:lvl w:ilvl="5" w:tplc="CA5CCAE4">
      <w:numFmt w:val="bullet"/>
      <w:lvlText w:val="•"/>
      <w:lvlJc w:val="left"/>
      <w:pPr>
        <w:ind w:left="2952" w:hanging="128"/>
      </w:pPr>
      <w:rPr>
        <w:rFonts w:hint="default"/>
        <w:lang w:val="en-GB" w:eastAsia="en-GB" w:bidi="en-GB"/>
      </w:rPr>
    </w:lvl>
    <w:lvl w:ilvl="6" w:tplc="31AE32E6">
      <w:numFmt w:val="bullet"/>
      <w:lvlText w:val="•"/>
      <w:lvlJc w:val="left"/>
      <w:pPr>
        <w:ind w:left="3522" w:hanging="128"/>
      </w:pPr>
      <w:rPr>
        <w:rFonts w:hint="default"/>
        <w:lang w:val="en-GB" w:eastAsia="en-GB" w:bidi="en-GB"/>
      </w:rPr>
    </w:lvl>
    <w:lvl w:ilvl="7" w:tplc="0862FBB6">
      <w:numFmt w:val="bullet"/>
      <w:lvlText w:val="•"/>
      <w:lvlJc w:val="left"/>
      <w:pPr>
        <w:ind w:left="4092" w:hanging="128"/>
      </w:pPr>
      <w:rPr>
        <w:rFonts w:hint="default"/>
        <w:lang w:val="en-GB" w:eastAsia="en-GB" w:bidi="en-GB"/>
      </w:rPr>
    </w:lvl>
    <w:lvl w:ilvl="8" w:tplc="2B56E5EE">
      <w:numFmt w:val="bullet"/>
      <w:lvlText w:val="•"/>
      <w:lvlJc w:val="left"/>
      <w:pPr>
        <w:ind w:left="4663" w:hanging="128"/>
      </w:pPr>
      <w:rPr>
        <w:rFonts w:hint="default"/>
        <w:lang w:val="en-GB" w:eastAsia="en-GB" w:bidi="en-GB"/>
      </w:rPr>
    </w:lvl>
  </w:abstractNum>
  <w:abstractNum w:abstractNumId="30" w15:restartNumberingAfterBreak="0">
    <w:nsid w:val="6D187F9A"/>
    <w:multiLevelType w:val="hybridMultilevel"/>
    <w:tmpl w:val="1C9C07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C31B41"/>
    <w:multiLevelType w:val="hybridMultilevel"/>
    <w:tmpl w:val="5750E9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0A404D"/>
    <w:multiLevelType w:val="hybridMultilevel"/>
    <w:tmpl w:val="F4446D08"/>
    <w:lvl w:ilvl="0" w:tplc="5846C70C">
      <w:numFmt w:val="bullet"/>
      <w:lvlText w:val=""/>
      <w:lvlJc w:val="left"/>
      <w:pPr>
        <w:ind w:left="107" w:hanging="130"/>
      </w:pPr>
      <w:rPr>
        <w:rFonts w:ascii="Symbol" w:eastAsia="Symbol" w:hAnsi="Symbol" w:cs="Symbol" w:hint="default"/>
        <w:w w:val="100"/>
        <w:sz w:val="18"/>
        <w:szCs w:val="18"/>
        <w:lang w:val="en-GB" w:eastAsia="en-GB" w:bidi="en-GB"/>
      </w:rPr>
    </w:lvl>
    <w:lvl w:ilvl="1" w:tplc="9E48B03A">
      <w:numFmt w:val="bullet"/>
      <w:lvlText w:val="•"/>
      <w:lvlJc w:val="left"/>
      <w:pPr>
        <w:ind w:left="670" w:hanging="130"/>
      </w:pPr>
      <w:rPr>
        <w:rFonts w:hint="default"/>
        <w:lang w:val="en-GB" w:eastAsia="en-GB" w:bidi="en-GB"/>
      </w:rPr>
    </w:lvl>
    <w:lvl w:ilvl="2" w:tplc="12CEBF5C">
      <w:numFmt w:val="bullet"/>
      <w:lvlText w:val="•"/>
      <w:lvlJc w:val="left"/>
      <w:pPr>
        <w:ind w:left="1240" w:hanging="130"/>
      </w:pPr>
      <w:rPr>
        <w:rFonts w:hint="default"/>
        <w:lang w:val="en-GB" w:eastAsia="en-GB" w:bidi="en-GB"/>
      </w:rPr>
    </w:lvl>
    <w:lvl w:ilvl="3" w:tplc="CAF2295C">
      <w:numFmt w:val="bullet"/>
      <w:lvlText w:val="•"/>
      <w:lvlJc w:val="left"/>
      <w:pPr>
        <w:ind w:left="1811" w:hanging="130"/>
      </w:pPr>
      <w:rPr>
        <w:rFonts w:hint="default"/>
        <w:lang w:val="en-GB" w:eastAsia="en-GB" w:bidi="en-GB"/>
      </w:rPr>
    </w:lvl>
    <w:lvl w:ilvl="4" w:tplc="2EE6AD62">
      <w:numFmt w:val="bullet"/>
      <w:lvlText w:val="•"/>
      <w:lvlJc w:val="left"/>
      <w:pPr>
        <w:ind w:left="2381" w:hanging="130"/>
      </w:pPr>
      <w:rPr>
        <w:rFonts w:hint="default"/>
        <w:lang w:val="en-GB" w:eastAsia="en-GB" w:bidi="en-GB"/>
      </w:rPr>
    </w:lvl>
    <w:lvl w:ilvl="5" w:tplc="09CC4CF0">
      <w:numFmt w:val="bullet"/>
      <w:lvlText w:val="•"/>
      <w:lvlJc w:val="left"/>
      <w:pPr>
        <w:ind w:left="2952" w:hanging="130"/>
      </w:pPr>
      <w:rPr>
        <w:rFonts w:hint="default"/>
        <w:lang w:val="en-GB" w:eastAsia="en-GB" w:bidi="en-GB"/>
      </w:rPr>
    </w:lvl>
    <w:lvl w:ilvl="6" w:tplc="22741B88">
      <w:numFmt w:val="bullet"/>
      <w:lvlText w:val="•"/>
      <w:lvlJc w:val="left"/>
      <w:pPr>
        <w:ind w:left="3522" w:hanging="130"/>
      </w:pPr>
      <w:rPr>
        <w:rFonts w:hint="default"/>
        <w:lang w:val="en-GB" w:eastAsia="en-GB" w:bidi="en-GB"/>
      </w:rPr>
    </w:lvl>
    <w:lvl w:ilvl="7" w:tplc="AB820DBA">
      <w:numFmt w:val="bullet"/>
      <w:lvlText w:val="•"/>
      <w:lvlJc w:val="left"/>
      <w:pPr>
        <w:ind w:left="4092" w:hanging="130"/>
      </w:pPr>
      <w:rPr>
        <w:rFonts w:hint="default"/>
        <w:lang w:val="en-GB" w:eastAsia="en-GB" w:bidi="en-GB"/>
      </w:rPr>
    </w:lvl>
    <w:lvl w:ilvl="8" w:tplc="1AB288F6">
      <w:numFmt w:val="bullet"/>
      <w:lvlText w:val="•"/>
      <w:lvlJc w:val="left"/>
      <w:pPr>
        <w:ind w:left="4663" w:hanging="130"/>
      </w:pPr>
      <w:rPr>
        <w:rFonts w:hint="default"/>
        <w:lang w:val="en-GB" w:eastAsia="en-GB" w:bidi="en-GB"/>
      </w:rPr>
    </w:lvl>
  </w:abstractNum>
  <w:abstractNum w:abstractNumId="33" w15:restartNumberingAfterBreak="0">
    <w:nsid w:val="6EC37647"/>
    <w:multiLevelType w:val="hybridMultilevel"/>
    <w:tmpl w:val="CB541016"/>
    <w:lvl w:ilvl="0" w:tplc="824E711E">
      <w:numFmt w:val="bullet"/>
      <w:lvlText w:val=""/>
      <w:lvlJc w:val="left"/>
      <w:pPr>
        <w:ind w:left="107" w:hanging="128"/>
      </w:pPr>
      <w:rPr>
        <w:rFonts w:ascii="Symbol" w:eastAsia="Symbol" w:hAnsi="Symbol" w:cs="Symbol" w:hint="default"/>
        <w:w w:val="100"/>
        <w:sz w:val="18"/>
        <w:szCs w:val="18"/>
        <w:lang w:val="en-GB" w:eastAsia="en-GB" w:bidi="en-GB"/>
      </w:rPr>
    </w:lvl>
    <w:lvl w:ilvl="1" w:tplc="FFD05A7C">
      <w:numFmt w:val="bullet"/>
      <w:lvlText w:val="•"/>
      <w:lvlJc w:val="left"/>
      <w:pPr>
        <w:ind w:left="670" w:hanging="128"/>
      </w:pPr>
      <w:rPr>
        <w:rFonts w:hint="default"/>
        <w:lang w:val="en-GB" w:eastAsia="en-GB" w:bidi="en-GB"/>
      </w:rPr>
    </w:lvl>
    <w:lvl w:ilvl="2" w:tplc="A226F94E">
      <w:numFmt w:val="bullet"/>
      <w:lvlText w:val="•"/>
      <w:lvlJc w:val="left"/>
      <w:pPr>
        <w:ind w:left="1240" w:hanging="128"/>
      </w:pPr>
      <w:rPr>
        <w:rFonts w:hint="default"/>
        <w:lang w:val="en-GB" w:eastAsia="en-GB" w:bidi="en-GB"/>
      </w:rPr>
    </w:lvl>
    <w:lvl w:ilvl="3" w:tplc="D28E165A">
      <w:numFmt w:val="bullet"/>
      <w:lvlText w:val="•"/>
      <w:lvlJc w:val="left"/>
      <w:pPr>
        <w:ind w:left="1811" w:hanging="128"/>
      </w:pPr>
      <w:rPr>
        <w:rFonts w:hint="default"/>
        <w:lang w:val="en-GB" w:eastAsia="en-GB" w:bidi="en-GB"/>
      </w:rPr>
    </w:lvl>
    <w:lvl w:ilvl="4" w:tplc="F174B40A">
      <w:numFmt w:val="bullet"/>
      <w:lvlText w:val="•"/>
      <w:lvlJc w:val="left"/>
      <w:pPr>
        <w:ind w:left="2381" w:hanging="128"/>
      </w:pPr>
      <w:rPr>
        <w:rFonts w:hint="default"/>
        <w:lang w:val="en-GB" w:eastAsia="en-GB" w:bidi="en-GB"/>
      </w:rPr>
    </w:lvl>
    <w:lvl w:ilvl="5" w:tplc="881294D0">
      <w:numFmt w:val="bullet"/>
      <w:lvlText w:val="•"/>
      <w:lvlJc w:val="left"/>
      <w:pPr>
        <w:ind w:left="2952" w:hanging="128"/>
      </w:pPr>
      <w:rPr>
        <w:rFonts w:hint="default"/>
        <w:lang w:val="en-GB" w:eastAsia="en-GB" w:bidi="en-GB"/>
      </w:rPr>
    </w:lvl>
    <w:lvl w:ilvl="6" w:tplc="66AC4360">
      <w:numFmt w:val="bullet"/>
      <w:lvlText w:val="•"/>
      <w:lvlJc w:val="left"/>
      <w:pPr>
        <w:ind w:left="3522" w:hanging="128"/>
      </w:pPr>
      <w:rPr>
        <w:rFonts w:hint="default"/>
        <w:lang w:val="en-GB" w:eastAsia="en-GB" w:bidi="en-GB"/>
      </w:rPr>
    </w:lvl>
    <w:lvl w:ilvl="7" w:tplc="42B21F48">
      <w:numFmt w:val="bullet"/>
      <w:lvlText w:val="•"/>
      <w:lvlJc w:val="left"/>
      <w:pPr>
        <w:ind w:left="4092" w:hanging="128"/>
      </w:pPr>
      <w:rPr>
        <w:rFonts w:hint="default"/>
        <w:lang w:val="en-GB" w:eastAsia="en-GB" w:bidi="en-GB"/>
      </w:rPr>
    </w:lvl>
    <w:lvl w:ilvl="8" w:tplc="7EF2A184">
      <w:numFmt w:val="bullet"/>
      <w:lvlText w:val="•"/>
      <w:lvlJc w:val="left"/>
      <w:pPr>
        <w:ind w:left="4663" w:hanging="128"/>
      </w:pPr>
      <w:rPr>
        <w:rFonts w:hint="default"/>
        <w:lang w:val="en-GB" w:eastAsia="en-GB" w:bidi="en-GB"/>
      </w:rPr>
    </w:lvl>
  </w:abstractNum>
  <w:abstractNum w:abstractNumId="34" w15:restartNumberingAfterBreak="0">
    <w:nsid w:val="794777E7"/>
    <w:multiLevelType w:val="hybridMultilevel"/>
    <w:tmpl w:val="5B94C8D4"/>
    <w:lvl w:ilvl="0" w:tplc="08090001">
      <w:start w:val="1"/>
      <w:numFmt w:val="bullet"/>
      <w:lvlText w:val=""/>
      <w:lvlJc w:val="left"/>
      <w:pPr>
        <w:ind w:left="5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55" w:hanging="360"/>
      </w:pPr>
      <w:rPr>
        <w:rFonts w:ascii="Wingdings" w:hAnsi="Wingdings" w:hint="default"/>
      </w:rPr>
    </w:lvl>
  </w:abstractNum>
  <w:abstractNum w:abstractNumId="35" w15:restartNumberingAfterBreak="0">
    <w:nsid w:val="7D6F55E7"/>
    <w:multiLevelType w:val="hybridMultilevel"/>
    <w:tmpl w:val="A8BCB16E"/>
    <w:lvl w:ilvl="0" w:tplc="694E5FB4">
      <w:numFmt w:val="bullet"/>
      <w:lvlText w:val=""/>
      <w:lvlJc w:val="left"/>
      <w:pPr>
        <w:ind w:left="107" w:hanging="130"/>
      </w:pPr>
      <w:rPr>
        <w:rFonts w:ascii="Symbol" w:eastAsia="Symbol" w:hAnsi="Symbol" w:cs="Symbol" w:hint="default"/>
        <w:w w:val="100"/>
        <w:sz w:val="18"/>
        <w:szCs w:val="18"/>
        <w:lang w:val="en-GB" w:eastAsia="en-GB" w:bidi="en-GB"/>
      </w:rPr>
    </w:lvl>
    <w:lvl w:ilvl="1" w:tplc="E4E24988">
      <w:numFmt w:val="bullet"/>
      <w:lvlText w:val="•"/>
      <w:lvlJc w:val="left"/>
      <w:pPr>
        <w:ind w:left="670" w:hanging="130"/>
      </w:pPr>
      <w:rPr>
        <w:rFonts w:hint="default"/>
        <w:lang w:val="en-GB" w:eastAsia="en-GB" w:bidi="en-GB"/>
      </w:rPr>
    </w:lvl>
    <w:lvl w:ilvl="2" w:tplc="7CAC5EEE">
      <w:numFmt w:val="bullet"/>
      <w:lvlText w:val="•"/>
      <w:lvlJc w:val="left"/>
      <w:pPr>
        <w:ind w:left="1240" w:hanging="130"/>
      </w:pPr>
      <w:rPr>
        <w:rFonts w:hint="default"/>
        <w:lang w:val="en-GB" w:eastAsia="en-GB" w:bidi="en-GB"/>
      </w:rPr>
    </w:lvl>
    <w:lvl w:ilvl="3" w:tplc="24CC1DFE">
      <w:numFmt w:val="bullet"/>
      <w:lvlText w:val="•"/>
      <w:lvlJc w:val="left"/>
      <w:pPr>
        <w:ind w:left="1811" w:hanging="130"/>
      </w:pPr>
      <w:rPr>
        <w:rFonts w:hint="default"/>
        <w:lang w:val="en-GB" w:eastAsia="en-GB" w:bidi="en-GB"/>
      </w:rPr>
    </w:lvl>
    <w:lvl w:ilvl="4" w:tplc="E4F07DBC">
      <w:numFmt w:val="bullet"/>
      <w:lvlText w:val="•"/>
      <w:lvlJc w:val="left"/>
      <w:pPr>
        <w:ind w:left="2381" w:hanging="130"/>
      </w:pPr>
      <w:rPr>
        <w:rFonts w:hint="default"/>
        <w:lang w:val="en-GB" w:eastAsia="en-GB" w:bidi="en-GB"/>
      </w:rPr>
    </w:lvl>
    <w:lvl w:ilvl="5" w:tplc="F6D60FDA">
      <w:numFmt w:val="bullet"/>
      <w:lvlText w:val="•"/>
      <w:lvlJc w:val="left"/>
      <w:pPr>
        <w:ind w:left="2952" w:hanging="130"/>
      </w:pPr>
      <w:rPr>
        <w:rFonts w:hint="default"/>
        <w:lang w:val="en-GB" w:eastAsia="en-GB" w:bidi="en-GB"/>
      </w:rPr>
    </w:lvl>
    <w:lvl w:ilvl="6" w:tplc="898C4372">
      <w:numFmt w:val="bullet"/>
      <w:lvlText w:val="•"/>
      <w:lvlJc w:val="left"/>
      <w:pPr>
        <w:ind w:left="3522" w:hanging="130"/>
      </w:pPr>
      <w:rPr>
        <w:rFonts w:hint="default"/>
        <w:lang w:val="en-GB" w:eastAsia="en-GB" w:bidi="en-GB"/>
      </w:rPr>
    </w:lvl>
    <w:lvl w:ilvl="7" w:tplc="EE20F3A4">
      <w:numFmt w:val="bullet"/>
      <w:lvlText w:val="•"/>
      <w:lvlJc w:val="left"/>
      <w:pPr>
        <w:ind w:left="4092" w:hanging="130"/>
      </w:pPr>
      <w:rPr>
        <w:rFonts w:hint="default"/>
        <w:lang w:val="en-GB" w:eastAsia="en-GB" w:bidi="en-GB"/>
      </w:rPr>
    </w:lvl>
    <w:lvl w:ilvl="8" w:tplc="A1DE5494">
      <w:numFmt w:val="bullet"/>
      <w:lvlText w:val="•"/>
      <w:lvlJc w:val="left"/>
      <w:pPr>
        <w:ind w:left="4663" w:hanging="130"/>
      </w:pPr>
      <w:rPr>
        <w:rFonts w:hint="default"/>
        <w:lang w:val="en-GB" w:eastAsia="en-GB" w:bidi="en-GB"/>
      </w:rPr>
    </w:lvl>
  </w:abstractNum>
  <w:abstractNum w:abstractNumId="36" w15:restartNumberingAfterBreak="0">
    <w:nsid w:val="7DFB5368"/>
    <w:multiLevelType w:val="hybridMultilevel"/>
    <w:tmpl w:val="E91EBAD2"/>
    <w:lvl w:ilvl="0" w:tplc="8A705F22">
      <w:numFmt w:val="bullet"/>
      <w:lvlText w:val=""/>
      <w:lvlJc w:val="left"/>
      <w:pPr>
        <w:ind w:left="107" w:hanging="128"/>
      </w:pPr>
      <w:rPr>
        <w:rFonts w:ascii="Symbol" w:eastAsia="Symbol" w:hAnsi="Symbol" w:cs="Symbol" w:hint="default"/>
        <w:w w:val="100"/>
        <w:sz w:val="18"/>
        <w:szCs w:val="18"/>
        <w:lang w:val="en-GB" w:eastAsia="en-GB" w:bidi="en-GB"/>
      </w:rPr>
    </w:lvl>
    <w:lvl w:ilvl="1" w:tplc="2F901170">
      <w:numFmt w:val="bullet"/>
      <w:lvlText w:val="•"/>
      <w:lvlJc w:val="left"/>
      <w:pPr>
        <w:ind w:left="670" w:hanging="128"/>
      </w:pPr>
      <w:rPr>
        <w:rFonts w:hint="default"/>
        <w:lang w:val="en-GB" w:eastAsia="en-GB" w:bidi="en-GB"/>
      </w:rPr>
    </w:lvl>
    <w:lvl w:ilvl="2" w:tplc="6D3888D6">
      <w:numFmt w:val="bullet"/>
      <w:lvlText w:val="•"/>
      <w:lvlJc w:val="left"/>
      <w:pPr>
        <w:ind w:left="1240" w:hanging="128"/>
      </w:pPr>
      <w:rPr>
        <w:rFonts w:hint="default"/>
        <w:lang w:val="en-GB" w:eastAsia="en-GB" w:bidi="en-GB"/>
      </w:rPr>
    </w:lvl>
    <w:lvl w:ilvl="3" w:tplc="FB1ADD88">
      <w:numFmt w:val="bullet"/>
      <w:lvlText w:val="•"/>
      <w:lvlJc w:val="left"/>
      <w:pPr>
        <w:ind w:left="1811" w:hanging="128"/>
      </w:pPr>
      <w:rPr>
        <w:rFonts w:hint="default"/>
        <w:lang w:val="en-GB" w:eastAsia="en-GB" w:bidi="en-GB"/>
      </w:rPr>
    </w:lvl>
    <w:lvl w:ilvl="4" w:tplc="308E2BEC">
      <w:numFmt w:val="bullet"/>
      <w:lvlText w:val="•"/>
      <w:lvlJc w:val="left"/>
      <w:pPr>
        <w:ind w:left="2381" w:hanging="128"/>
      </w:pPr>
      <w:rPr>
        <w:rFonts w:hint="default"/>
        <w:lang w:val="en-GB" w:eastAsia="en-GB" w:bidi="en-GB"/>
      </w:rPr>
    </w:lvl>
    <w:lvl w:ilvl="5" w:tplc="65DC13AE">
      <w:numFmt w:val="bullet"/>
      <w:lvlText w:val="•"/>
      <w:lvlJc w:val="left"/>
      <w:pPr>
        <w:ind w:left="2952" w:hanging="128"/>
      </w:pPr>
      <w:rPr>
        <w:rFonts w:hint="default"/>
        <w:lang w:val="en-GB" w:eastAsia="en-GB" w:bidi="en-GB"/>
      </w:rPr>
    </w:lvl>
    <w:lvl w:ilvl="6" w:tplc="364A12E0">
      <w:numFmt w:val="bullet"/>
      <w:lvlText w:val="•"/>
      <w:lvlJc w:val="left"/>
      <w:pPr>
        <w:ind w:left="3522" w:hanging="128"/>
      </w:pPr>
      <w:rPr>
        <w:rFonts w:hint="default"/>
        <w:lang w:val="en-GB" w:eastAsia="en-GB" w:bidi="en-GB"/>
      </w:rPr>
    </w:lvl>
    <w:lvl w:ilvl="7" w:tplc="6120A4A8">
      <w:numFmt w:val="bullet"/>
      <w:lvlText w:val="•"/>
      <w:lvlJc w:val="left"/>
      <w:pPr>
        <w:ind w:left="4092" w:hanging="128"/>
      </w:pPr>
      <w:rPr>
        <w:rFonts w:hint="default"/>
        <w:lang w:val="en-GB" w:eastAsia="en-GB" w:bidi="en-GB"/>
      </w:rPr>
    </w:lvl>
    <w:lvl w:ilvl="8" w:tplc="32AEBD24">
      <w:numFmt w:val="bullet"/>
      <w:lvlText w:val="•"/>
      <w:lvlJc w:val="left"/>
      <w:pPr>
        <w:ind w:left="4663" w:hanging="128"/>
      </w:pPr>
      <w:rPr>
        <w:rFonts w:hint="default"/>
        <w:lang w:val="en-GB" w:eastAsia="en-GB" w:bidi="en-GB"/>
      </w:rPr>
    </w:lvl>
  </w:abstractNum>
  <w:num w:numId="1" w16cid:durableId="1588229383">
    <w:abstractNumId w:val="29"/>
  </w:num>
  <w:num w:numId="2" w16cid:durableId="746877543">
    <w:abstractNumId w:val="23"/>
  </w:num>
  <w:num w:numId="3" w16cid:durableId="1243759231">
    <w:abstractNumId w:val="8"/>
  </w:num>
  <w:num w:numId="4" w16cid:durableId="2096591305">
    <w:abstractNumId w:val="1"/>
  </w:num>
  <w:num w:numId="5" w16cid:durableId="653723843">
    <w:abstractNumId w:val="12"/>
  </w:num>
  <w:num w:numId="6" w16cid:durableId="2035501435">
    <w:abstractNumId w:val="5"/>
  </w:num>
  <w:num w:numId="7" w16cid:durableId="106513587">
    <w:abstractNumId w:val="0"/>
  </w:num>
  <w:num w:numId="8" w16cid:durableId="1675262989">
    <w:abstractNumId w:val="36"/>
  </w:num>
  <w:num w:numId="9" w16cid:durableId="117721321">
    <w:abstractNumId w:val="19"/>
  </w:num>
  <w:num w:numId="10" w16cid:durableId="1136987676">
    <w:abstractNumId w:val="16"/>
  </w:num>
  <w:num w:numId="11" w16cid:durableId="55132779">
    <w:abstractNumId w:val="25"/>
  </w:num>
  <w:num w:numId="12" w16cid:durableId="1052268267">
    <w:abstractNumId w:val="26"/>
  </w:num>
  <w:num w:numId="13" w16cid:durableId="540678170">
    <w:abstractNumId w:val="28"/>
  </w:num>
  <w:num w:numId="14" w16cid:durableId="1598445374">
    <w:abstractNumId w:val="34"/>
  </w:num>
  <w:num w:numId="15" w16cid:durableId="1305038529">
    <w:abstractNumId w:val="15"/>
  </w:num>
  <w:num w:numId="16" w16cid:durableId="1971546995">
    <w:abstractNumId w:val="27"/>
  </w:num>
  <w:num w:numId="17" w16cid:durableId="1402405356">
    <w:abstractNumId w:val="2"/>
  </w:num>
  <w:num w:numId="18" w16cid:durableId="1165316261">
    <w:abstractNumId w:val="33"/>
  </w:num>
  <w:num w:numId="19" w16cid:durableId="1817599626">
    <w:abstractNumId w:val="14"/>
  </w:num>
  <w:num w:numId="20" w16cid:durableId="1623805789">
    <w:abstractNumId w:val="32"/>
  </w:num>
  <w:num w:numId="21" w16cid:durableId="1200896566">
    <w:abstractNumId w:val="4"/>
  </w:num>
  <w:num w:numId="22" w16cid:durableId="1739863884">
    <w:abstractNumId w:val="24"/>
  </w:num>
  <w:num w:numId="23" w16cid:durableId="2023697767">
    <w:abstractNumId w:val="9"/>
  </w:num>
  <w:num w:numId="24" w16cid:durableId="778135958">
    <w:abstractNumId w:val="3"/>
  </w:num>
  <w:num w:numId="25" w16cid:durableId="1152063279">
    <w:abstractNumId w:val="35"/>
  </w:num>
  <w:num w:numId="26" w16cid:durableId="276640218">
    <w:abstractNumId w:val="7"/>
  </w:num>
  <w:num w:numId="27" w16cid:durableId="684984813">
    <w:abstractNumId w:val="22"/>
  </w:num>
  <w:num w:numId="28" w16cid:durableId="806892568">
    <w:abstractNumId w:val="13"/>
  </w:num>
  <w:num w:numId="29" w16cid:durableId="1290627536">
    <w:abstractNumId w:val="31"/>
  </w:num>
  <w:num w:numId="30" w16cid:durableId="2117748831">
    <w:abstractNumId w:val="21"/>
  </w:num>
  <w:num w:numId="31" w16cid:durableId="1741638585">
    <w:abstractNumId w:val="17"/>
  </w:num>
  <w:num w:numId="32" w16cid:durableId="1991246569">
    <w:abstractNumId w:val="18"/>
  </w:num>
  <w:num w:numId="33" w16cid:durableId="923145454">
    <w:abstractNumId w:val="20"/>
  </w:num>
  <w:num w:numId="34" w16cid:durableId="603076824">
    <w:abstractNumId w:val="28"/>
  </w:num>
  <w:num w:numId="35" w16cid:durableId="216472888">
    <w:abstractNumId w:val="6"/>
  </w:num>
  <w:num w:numId="36" w16cid:durableId="706025904">
    <w:abstractNumId w:val="11"/>
  </w:num>
  <w:num w:numId="37" w16cid:durableId="997003336">
    <w:abstractNumId w:val="30"/>
  </w:num>
  <w:num w:numId="38" w16cid:durableId="141466559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C5C"/>
    <w:rsid w:val="00005AF4"/>
    <w:rsid w:val="00020B74"/>
    <w:rsid w:val="0004487B"/>
    <w:rsid w:val="000464F6"/>
    <w:rsid w:val="0005509B"/>
    <w:rsid w:val="00080D5F"/>
    <w:rsid w:val="00083863"/>
    <w:rsid w:val="00086D48"/>
    <w:rsid w:val="0009798E"/>
    <w:rsid w:val="000B388F"/>
    <w:rsid w:val="000F7484"/>
    <w:rsid w:val="001046FB"/>
    <w:rsid w:val="00116A95"/>
    <w:rsid w:val="00122BC1"/>
    <w:rsid w:val="00141B44"/>
    <w:rsid w:val="001544F9"/>
    <w:rsid w:val="00154592"/>
    <w:rsid w:val="00155E86"/>
    <w:rsid w:val="00172AEA"/>
    <w:rsid w:val="00185D8F"/>
    <w:rsid w:val="001A2590"/>
    <w:rsid w:val="001A7C16"/>
    <w:rsid w:val="001C5FFF"/>
    <w:rsid w:val="001E0AAD"/>
    <w:rsid w:val="001F7B00"/>
    <w:rsid w:val="00205106"/>
    <w:rsid w:val="0022089E"/>
    <w:rsid w:val="00295502"/>
    <w:rsid w:val="002A13BA"/>
    <w:rsid w:val="002A5370"/>
    <w:rsid w:val="002C0E49"/>
    <w:rsid w:val="002C25A8"/>
    <w:rsid w:val="002E1499"/>
    <w:rsid w:val="00323B7B"/>
    <w:rsid w:val="00330270"/>
    <w:rsid w:val="0034264B"/>
    <w:rsid w:val="00351692"/>
    <w:rsid w:val="003516E1"/>
    <w:rsid w:val="003541BA"/>
    <w:rsid w:val="00365ECA"/>
    <w:rsid w:val="00377A0F"/>
    <w:rsid w:val="00386960"/>
    <w:rsid w:val="003A5BA8"/>
    <w:rsid w:val="003B043E"/>
    <w:rsid w:val="003D78F4"/>
    <w:rsid w:val="003E6525"/>
    <w:rsid w:val="003E6648"/>
    <w:rsid w:val="003E7EF8"/>
    <w:rsid w:val="003F396F"/>
    <w:rsid w:val="00420CBA"/>
    <w:rsid w:val="00432C78"/>
    <w:rsid w:val="004378DF"/>
    <w:rsid w:val="0044066B"/>
    <w:rsid w:val="00444DB1"/>
    <w:rsid w:val="00450E08"/>
    <w:rsid w:val="00495BCF"/>
    <w:rsid w:val="00497E06"/>
    <w:rsid w:val="004A2388"/>
    <w:rsid w:val="004B2503"/>
    <w:rsid w:val="004B464C"/>
    <w:rsid w:val="004D46BB"/>
    <w:rsid w:val="004F054D"/>
    <w:rsid w:val="0050082D"/>
    <w:rsid w:val="00516EA8"/>
    <w:rsid w:val="00545418"/>
    <w:rsid w:val="00555F06"/>
    <w:rsid w:val="00562AAF"/>
    <w:rsid w:val="005816B2"/>
    <w:rsid w:val="0058700C"/>
    <w:rsid w:val="005A051B"/>
    <w:rsid w:val="005C230D"/>
    <w:rsid w:val="005D128B"/>
    <w:rsid w:val="005D1E28"/>
    <w:rsid w:val="005D5812"/>
    <w:rsid w:val="00637322"/>
    <w:rsid w:val="006412E5"/>
    <w:rsid w:val="00653342"/>
    <w:rsid w:val="00653AEC"/>
    <w:rsid w:val="0065693E"/>
    <w:rsid w:val="00680701"/>
    <w:rsid w:val="00697AF4"/>
    <w:rsid w:val="006C4AD1"/>
    <w:rsid w:val="006F640F"/>
    <w:rsid w:val="00700C97"/>
    <w:rsid w:val="00701729"/>
    <w:rsid w:val="00711387"/>
    <w:rsid w:val="00721D71"/>
    <w:rsid w:val="00734ECB"/>
    <w:rsid w:val="00735C0A"/>
    <w:rsid w:val="007B58A8"/>
    <w:rsid w:val="007E0FC3"/>
    <w:rsid w:val="007E3F72"/>
    <w:rsid w:val="007E6C30"/>
    <w:rsid w:val="007F2320"/>
    <w:rsid w:val="00812CAC"/>
    <w:rsid w:val="008333BF"/>
    <w:rsid w:val="00851611"/>
    <w:rsid w:val="008552E0"/>
    <w:rsid w:val="00855BC2"/>
    <w:rsid w:val="00863100"/>
    <w:rsid w:val="00891D81"/>
    <w:rsid w:val="008E050C"/>
    <w:rsid w:val="00902BA2"/>
    <w:rsid w:val="0091772E"/>
    <w:rsid w:val="009439D2"/>
    <w:rsid w:val="00960B9D"/>
    <w:rsid w:val="00972897"/>
    <w:rsid w:val="009B2C5C"/>
    <w:rsid w:val="009B46CC"/>
    <w:rsid w:val="009C7C90"/>
    <w:rsid w:val="009E3812"/>
    <w:rsid w:val="009F58E4"/>
    <w:rsid w:val="00A02AA5"/>
    <w:rsid w:val="00A06272"/>
    <w:rsid w:val="00A16815"/>
    <w:rsid w:val="00A1698C"/>
    <w:rsid w:val="00A5519B"/>
    <w:rsid w:val="00A6544E"/>
    <w:rsid w:val="00A716A7"/>
    <w:rsid w:val="00A76512"/>
    <w:rsid w:val="00A946A5"/>
    <w:rsid w:val="00AC4BF3"/>
    <w:rsid w:val="00AE6484"/>
    <w:rsid w:val="00AF236A"/>
    <w:rsid w:val="00B07652"/>
    <w:rsid w:val="00B10041"/>
    <w:rsid w:val="00B16423"/>
    <w:rsid w:val="00B25A58"/>
    <w:rsid w:val="00B55E0D"/>
    <w:rsid w:val="00B764BA"/>
    <w:rsid w:val="00B82548"/>
    <w:rsid w:val="00B82E3C"/>
    <w:rsid w:val="00B905AB"/>
    <w:rsid w:val="00BA445E"/>
    <w:rsid w:val="00BA449A"/>
    <w:rsid w:val="00BA5443"/>
    <w:rsid w:val="00BC2330"/>
    <w:rsid w:val="00BC52EF"/>
    <w:rsid w:val="00BC6B9D"/>
    <w:rsid w:val="00C07D1A"/>
    <w:rsid w:val="00C07EF0"/>
    <w:rsid w:val="00C213A3"/>
    <w:rsid w:val="00C65039"/>
    <w:rsid w:val="00C91CBB"/>
    <w:rsid w:val="00C95859"/>
    <w:rsid w:val="00CC1672"/>
    <w:rsid w:val="00CE2B90"/>
    <w:rsid w:val="00CE5C25"/>
    <w:rsid w:val="00CF24B3"/>
    <w:rsid w:val="00D320C1"/>
    <w:rsid w:val="00D53EA1"/>
    <w:rsid w:val="00D85DF9"/>
    <w:rsid w:val="00D87D2E"/>
    <w:rsid w:val="00DA1C26"/>
    <w:rsid w:val="00DB4B01"/>
    <w:rsid w:val="00DE1483"/>
    <w:rsid w:val="00DE19B0"/>
    <w:rsid w:val="00DE2F0D"/>
    <w:rsid w:val="00E008D4"/>
    <w:rsid w:val="00E00E92"/>
    <w:rsid w:val="00E51DC4"/>
    <w:rsid w:val="00E80108"/>
    <w:rsid w:val="00E9559F"/>
    <w:rsid w:val="00EA1B59"/>
    <w:rsid w:val="00EB0ECC"/>
    <w:rsid w:val="00EB3300"/>
    <w:rsid w:val="00EE568A"/>
    <w:rsid w:val="00EF3B78"/>
    <w:rsid w:val="00F0047F"/>
    <w:rsid w:val="00F14C92"/>
    <w:rsid w:val="00F23604"/>
    <w:rsid w:val="00F327F8"/>
    <w:rsid w:val="00F65DAA"/>
    <w:rsid w:val="00F81309"/>
    <w:rsid w:val="00F95021"/>
    <w:rsid w:val="00F96EBA"/>
    <w:rsid w:val="00FA281A"/>
    <w:rsid w:val="00FA4F85"/>
    <w:rsid w:val="00FB0588"/>
    <w:rsid w:val="00FC42A7"/>
    <w:rsid w:val="00FD254A"/>
    <w:rsid w:val="00FD47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32FCFAF9"/>
  <w15:docId w15:val="{FD859FEE-6A31-4A36-9E86-741251E02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SPS"/>
    <w:qFormat/>
    <w:rsid w:val="00891D81"/>
    <w:rPr>
      <w:rFonts w:ascii="Arial" w:hAnsi="Arial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863100"/>
    <w:pPr>
      <w:keepNext/>
      <w:keepLines/>
      <w:spacing w:before="480"/>
      <w:outlineLvl w:val="0"/>
    </w:pPr>
    <w:rPr>
      <w:rFonts w:eastAsiaTheme="majorEastAsia" w:cstheme="majorBidi"/>
      <w:b/>
      <w:bCs/>
      <w:color w:val="01833E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5BA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SPS Header"/>
    <w:basedOn w:val="Normal"/>
    <w:link w:val="HeaderChar"/>
    <w:uiPriority w:val="99"/>
    <w:unhideWhenUsed/>
    <w:rsid w:val="00CE2B90"/>
    <w:pPr>
      <w:tabs>
        <w:tab w:val="center" w:pos="4320"/>
        <w:tab w:val="right" w:pos="8640"/>
      </w:tabs>
    </w:pPr>
    <w:rPr>
      <w:b/>
      <w:color w:val="009D00"/>
      <w:sz w:val="28"/>
    </w:rPr>
  </w:style>
  <w:style w:type="character" w:customStyle="1" w:styleId="HeaderChar">
    <w:name w:val="Header Char"/>
    <w:aliases w:val="SPS Header Char"/>
    <w:basedOn w:val="DefaultParagraphFont"/>
    <w:link w:val="Header"/>
    <w:uiPriority w:val="99"/>
    <w:rsid w:val="00CE2B90"/>
    <w:rPr>
      <w:rFonts w:ascii="Arial" w:hAnsi="Arial"/>
      <w:b/>
      <w:color w:val="009D00"/>
      <w:sz w:val="28"/>
    </w:rPr>
  </w:style>
  <w:style w:type="paragraph" w:styleId="Footer">
    <w:name w:val="footer"/>
    <w:basedOn w:val="Normal"/>
    <w:link w:val="FooterChar"/>
    <w:uiPriority w:val="99"/>
    <w:unhideWhenUsed/>
    <w:rsid w:val="00F8130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1309"/>
  </w:style>
  <w:style w:type="paragraph" w:styleId="BalloonText">
    <w:name w:val="Balloon Text"/>
    <w:basedOn w:val="Normal"/>
    <w:link w:val="BalloonTextChar"/>
    <w:uiPriority w:val="99"/>
    <w:semiHidden/>
    <w:unhideWhenUsed/>
    <w:rsid w:val="00F8130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309"/>
    <w:rPr>
      <w:rFonts w:ascii="Lucida Grande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495BCF"/>
  </w:style>
  <w:style w:type="character" w:styleId="Hyperlink">
    <w:name w:val="Hyperlink"/>
    <w:basedOn w:val="DefaultParagraphFont"/>
    <w:uiPriority w:val="99"/>
    <w:unhideWhenUsed/>
    <w:rsid w:val="00351692"/>
    <w:rPr>
      <w:rFonts w:ascii="Arial" w:hAnsi="Arial"/>
      <w:b w:val="0"/>
      <w:i w:val="0"/>
      <w:color w:val="009D00"/>
      <w:sz w:val="24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D1E28"/>
    <w:rPr>
      <w:color w:val="800080" w:themeColor="followedHyperlink"/>
      <w:u w:val="single"/>
    </w:rPr>
  </w:style>
  <w:style w:type="paragraph" w:customStyle="1" w:styleId="SPSTitle">
    <w:name w:val="SPS Title"/>
    <w:basedOn w:val="Normal"/>
    <w:qFormat/>
    <w:rsid w:val="00863100"/>
    <w:pPr>
      <w:framePr w:hSpace="180" w:wrap="around" w:vAnchor="text" w:hAnchor="page" w:x="496" w:y="609"/>
    </w:pPr>
    <w:rPr>
      <w:rFonts w:cs="Arial"/>
      <w:b/>
      <w:color w:val="009D00"/>
      <w:sz w:val="48"/>
      <w:szCs w:val="48"/>
    </w:rPr>
  </w:style>
  <w:style w:type="table" w:styleId="TableGrid">
    <w:name w:val="Table Grid"/>
    <w:basedOn w:val="TableNormal"/>
    <w:uiPriority w:val="59"/>
    <w:rsid w:val="00562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863100"/>
    <w:rPr>
      <w:rFonts w:ascii="Arial" w:eastAsiaTheme="majorEastAsia" w:hAnsi="Arial" w:cstheme="majorBidi"/>
      <w:b/>
      <w:bCs/>
      <w:color w:val="01833E"/>
      <w:sz w:val="32"/>
      <w:szCs w:val="32"/>
    </w:rPr>
  </w:style>
  <w:style w:type="paragraph" w:customStyle="1" w:styleId="Default">
    <w:name w:val="Default"/>
    <w:rsid w:val="00D85DF9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lang w:val="en-GB" w:eastAsia="en-GB"/>
    </w:rPr>
  </w:style>
  <w:style w:type="character" w:styleId="Strong">
    <w:name w:val="Strong"/>
    <w:qFormat/>
    <w:rsid w:val="00D85DF9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A5BA8"/>
    <w:rPr>
      <w:rFonts w:asciiTheme="majorHAnsi" w:eastAsiaTheme="majorEastAsia" w:hAnsiTheme="majorHAnsi" w:cstheme="majorBidi"/>
      <w:b/>
      <w:bCs/>
      <w:i/>
      <w:iCs/>
      <w:color w:val="4F81BD" w:themeColor="accent1"/>
      <w:lang w:val="en-GB"/>
    </w:rPr>
  </w:style>
  <w:style w:type="paragraph" w:styleId="ListParagraph">
    <w:name w:val="List Paragraph"/>
    <w:basedOn w:val="Normal"/>
    <w:uiPriority w:val="99"/>
    <w:qFormat/>
    <w:rsid w:val="00555F06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A716A7"/>
    <w:pPr>
      <w:widowControl w:val="0"/>
      <w:autoSpaceDE w:val="0"/>
      <w:autoSpaceDN w:val="0"/>
      <w:ind w:left="107"/>
    </w:pPr>
    <w:rPr>
      <w:rFonts w:eastAsia="Arial" w:cs="Arial"/>
      <w:sz w:val="22"/>
      <w:szCs w:val="22"/>
      <w:lang w:eastAsia="en-GB" w:bidi="en-GB"/>
    </w:rPr>
  </w:style>
  <w:style w:type="table" w:customStyle="1" w:styleId="TableGrid1">
    <w:name w:val="Table Grid1"/>
    <w:basedOn w:val="TableNormal"/>
    <w:next w:val="TableGrid"/>
    <w:uiPriority w:val="59"/>
    <w:rsid w:val="006F64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378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78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78DF"/>
    <w:rPr>
      <w:rFonts w:ascii="Arial" w:hAnsi="Arial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78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78DF"/>
    <w:rPr>
      <w:rFonts w:ascii="Arial" w:hAnsi="Arial"/>
      <w:b/>
      <w:bCs/>
      <w:sz w:val="20"/>
      <w:szCs w:val="20"/>
      <w:lang w:val="en-GB"/>
    </w:rPr>
  </w:style>
  <w:style w:type="paragraph" w:styleId="NormalWeb">
    <w:name w:val="Normal (Web)"/>
    <w:basedOn w:val="Normal"/>
    <w:uiPriority w:val="99"/>
    <w:unhideWhenUsed/>
    <w:rsid w:val="00C07EF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DE1483"/>
    <w:pPr>
      <w:spacing w:before="240" w:line="259" w:lineRule="auto"/>
      <w:outlineLvl w:val="9"/>
    </w:pPr>
    <w:rPr>
      <w:rFonts w:asciiTheme="majorHAnsi" w:hAnsiTheme="majorHAnsi"/>
      <w:b w:val="0"/>
      <w:bCs w:val="0"/>
      <w:color w:val="365F91" w:themeColor="accent1" w:themeShade="BF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00E92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05106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EE56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66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ps.nhs.uk/articles/when-patient-group-directions-are-not-required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edicines.org.uk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ps.nhs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C8778CD-BAEB-4926-AFC4-931AEB92D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681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Splinter</Company>
  <LinksUpToDate>false</LinksUpToDate>
  <CharactersWithSpaces>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Parsons</dc:creator>
  <cp:lastModifiedBy>Jennifer Flatman</cp:lastModifiedBy>
  <cp:revision>2</cp:revision>
  <dcterms:created xsi:type="dcterms:W3CDTF">2024-02-12T12:30:00Z</dcterms:created>
  <dcterms:modified xsi:type="dcterms:W3CDTF">2024-02-12T12:30:00Z</dcterms:modified>
</cp:coreProperties>
</file>