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4993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F17A9F" w:rsidRPr="00F17A9F" w14:paraId="59B4295C" w14:textId="77777777" w:rsidTr="007E298A">
        <w:trPr>
          <w:trHeight w:val="258"/>
        </w:trPr>
        <w:tc>
          <w:tcPr>
            <w:tcW w:w="4993" w:type="dxa"/>
            <w:shd w:val="clear" w:color="auto" w:fill="D9D9D9"/>
            <w:vAlign w:val="center"/>
          </w:tcPr>
          <w:p w14:paraId="403F5BDE" w14:textId="77777777" w:rsidR="00F17A9F" w:rsidRPr="00F17A9F" w:rsidRDefault="00F17A9F" w:rsidP="00F17A9F">
            <w:pPr>
              <w:tabs>
                <w:tab w:val="left" w:pos="6073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F17A9F">
              <w:rPr>
                <w:rFonts w:ascii="Calibri" w:eastAsia="Calibri" w:hAnsi="Calibri" w:cs="Times New Roman"/>
                <w:b/>
              </w:rPr>
              <w:t>Set up</w:t>
            </w:r>
          </w:p>
        </w:tc>
      </w:tr>
      <w:tr w:rsidR="00F17A9F" w:rsidRPr="00F17A9F" w14:paraId="28335626" w14:textId="77777777" w:rsidTr="00E85BD8">
        <w:trPr>
          <w:trHeight w:val="2142"/>
        </w:trPr>
        <w:tc>
          <w:tcPr>
            <w:tcW w:w="4993" w:type="dxa"/>
            <w:shd w:val="clear" w:color="auto" w:fill="F2F2F2"/>
          </w:tcPr>
          <w:p w14:paraId="663DD420" w14:textId="484CE59B" w:rsidR="00F17A9F" w:rsidRPr="00FB1CD8" w:rsidRDefault="00F17A9F" w:rsidP="00F17A9F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Step </w:t>
            </w:r>
            <w:r w:rsidR="00A33755"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  <w:p w14:paraId="060C1AB8" w14:textId="77777777" w:rsidR="00254D8E" w:rsidRPr="00FB1CD8" w:rsidRDefault="00E16C1F" w:rsidP="00A33755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Remove from the refrigerator</w:t>
            </w:r>
            <w:r w:rsidR="00254D8E" w:rsidRPr="00FB1CD8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</w:p>
          <w:p w14:paraId="4B58F074" w14:textId="2A2436BB" w:rsidR="0086631C" w:rsidRPr="00FB1CD8" w:rsidRDefault="00A33755" w:rsidP="007E3226">
            <w:pPr>
              <w:pStyle w:val="ListParagraph"/>
              <w:widowControl w:val="0"/>
              <w:numPr>
                <w:ilvl w:val="0"/>
                <w:numId w:val="8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1 x </w:t>
            </w:r>
            <w:r w:rsidRPr="00FB1C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Sotrovimab 500mg </w:t>
            </w:r>
            <w:r w:rsidR="007F3E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(62.5mg/mL) </w:t>
            </w:r>
            <w:r w:rsidRPr="00FB1C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</w:t>
            </w:r>
            <w:r w:rsidR="005466ED" w:rsidRPr="00FB1CD8">
              <w:rPr>
                <w:rFonts w:ascii="Calibri" w:eastAsia="Calibri" w:hAnsi="Calibri" w:cs="Times New Roman"/>
                <w:sz w:val="18"/>
                <w:szCs w:val="18"/>
              </w:rPr>
              <w:t>oncentrate for Solution for Infusion</w:t>
            </w:r>
            <w:r w:rsidR="009E4B41">
              <w:rPr>
                <w:rFonts w:ascii="Calibri" w:eastAsia="Calibri" w:hAnsi="Calibri" w:cs="Times New Roman"/>
                <w:sz w:val="18"/>
                <w:szCs w:val="18"/>
              </w:rPr>
              <w:t xml:space="preserve"> vial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3680DB23" w14:textId="7D06E07C" w:rsidR="00787B95" w:rsidRPr="00FB1CD8" w:rsidRDefault="00787B95" w:rsidP="00795D1E">
            <w:pPr>
              <w:widowControl w:val="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Select</w:t>
            </w:r>
            <w:r w:rsidR="00795D1E" w:rsidRPr="00FB1CD8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</w:p>
          <w:p w14:paraId="508E37E8" w14:textId="1F52010F" w:rsidR="00955BA3" w:rsidRPr="00FB1CD8" w:rsidRDefault="00955BA3" w:rsidP="007E3226">
            <w:pPr>
              <w:pStyle w:val="ListParagraph"/>
              <w:widowControl w:val="0"/>
              <w:numPr>
                <w:ilvl w:val="0"/>
                <w:numId w:val="7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1 x Sodium Chloride 0.9% 50mL Infusion Bag</w:t>
            </w:r>
          </w:p>
          <w:p w14:paraId="2BE9C53D" w14:textId="32906957" w:rsidR="00795D1E" w:rsidRPr="00FB1CD8" w:rsidRDefault="00A21D5D" w:rsidP="007E3226">
            <w:pPr>
              <w:pStyle w:val="ListParagraph"/>
              <w:widowControl w:val="0"/>
              <w:numPr>
                <w:ilvl w:val="0"/>
                <w:numId w:val="7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 x 10</w:t>
            </w:r>
            <w:r w:rsidR="00795D1E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mL </w:t>
            </w:r>
            <w:proofErr w:type="spellStart"/>
            <w:r w:rsidR="00520755">
              <w:rPr>
                <w:rFonts w:ascii="Calibri" w:eastAsia="Calibri" w:hAnsi="Calibri" w:cs="Times New Roman"/>
                <w:sz w:val="18"/>
                <w:szCs w:val="18"/>
              </w:rPr>
              <w:t>luer</w:t>
            </w:r>
            <w:proofErr w:type="spellEnd"/>
            <w:r w:rsidR="00520755">
              <w:rPr>
                <w:rFonts w:ascii="Calibri" w:eastAsia="Calibri" w:hAnsi="Calibri" w:cs="Times New Roman"/>
                <w:sz w:val="18"/>
                <w:szCs w:val="18"/>
              </w:rPr>
              <w:t xml:space="preserve"> lock s</w:t>
            </w:r>
            <w:r w:rsidR="00955BA3" w:rsidRPr="00FB1CD8">
              <w:rPr>
                <w:rFonts w:ascii="Calibri" w:eastAsia="Calibri" w:hAnsi="Calibri" w:cs="Times New Roman"/>
                <w:sz w:val="18"/>
                <w:szCs w:val="18"/>
              </w:rPr>
              <w:t>yringe</w:t>
            </w:r>
          </w:p>
          <w:p w14:paraId="291F4F98" w14:textId="6925FEB4" w:rsidR="00795D1E" w:rsidRPr="00FB1CD8" w:rsidRDefault="00795D1E" w:rsidP="007E3226">
            <w:pPr>
              <w:pStyle w:val="ListParagraph"/>
              <w:widowControl w:val="0"/>
              <w:numPr>
                <w:ilvl w:val="0"/>
                <w:numId w:val="7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1 x drawing up </w:t>
            </w:r>
            <w:r w:rsidR="009F7EEE" w:rsidRPr="00FB1CD8">
              <w:rPr>
                <w:rFonts w:ascii="Calibri" w:eastAsia="Calibri" w:hAnsi="Calibri" w:cs="Times New Roman"/>
                <w:sz w:val="18"/>
                <w:szCs w:val="18"/>
              </w:rPr>
              <w:t>needle</w:t>
            </w:r>
          </w:p>
          <w:p w14:paraId="118EA3EC" w14:textId="1E6EA0FB" w:rsidR="00787B95" w:rsidRPr="00FB1CD8" w:rsidRDefault="00795D1E" w:rsidP="00A21D5D">
            <w:pPr>
              <w:pStyle w:val="ListParagraph"/>
              <w:widowControl w:val="0"/>
              <w:numPr>
                <w:ilvl w:val="0"/>
                <w:numId w:val="7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1 x 0.2</w:t>
            </w:r>
            <w:r w:rsidR="00A21D5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micron</w:t>
            </w:r>
            <w:r w:rsidR="00254D8E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55BA3" w:rsidRPr="00FB1CD8">
              <w:rPr>
                <w:rFonts w:ascii="Calibri" w:eastAsia="Calibri" w:hAnsi="Calibri" w:cs="Times New Roman"/>
                <w:sz w:val="18"/>
                <w:szCs w:val="18"/>
              </w:rPr>
              <w:t>administration filter</w:t>
            </w:r>
          </w:p>
        </w:tc>
      </w:tr>
      <w:tr w:rsidR="00F17A9F" w:rsidRPr="00F17A9F" w14:paraId="19CF5D6E" w14:textId="77777777" w:rsidTr="00E85BD8">
        <w:trPr>
          <w:trHeight w:val="1408"/>
        </w:trPr>
        <w:tc>
          <w:tcPr>
            <w:tcW w:w="4993" w:type="dxa"/>
            <w:shd w:val="clear" w:color="auto" w:fill="F2F2F2"/>
          </w:tcPr>
          <w:p w14:paraId="64E44D8F" w14:textId="7C2D4FC4" w:rsidR="00F17A9F" w:rsidRPr="00FB1CD8" w:rsidRDefault="00472D9A" w:rsidP="00F17A9F">
            <w:pPr>
              <w:tabs>
                <w:tab w:val="left" w:pos="6073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Step </w:t>
            </w:r>
            <w:r w:rsidR="004C118A"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  <w:p w14:paraId="2580637B" w14:textId="1AF88C5E" w:rsidR="00F17A9F" w:rsidRPr="00FB1CD8" w:rsidRDefault="00F17A9F" w:rsidP="00F17A9F">
            <w:pPr>
              <w:tabs>
                <w:tab w:val="left" w:pos="6073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Visually inspect </w:t>
            </w:r>
            <w:r w:rsidR="00393764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the </w:t>
            </w:r>
            <w:r w:rsidR="00393764" w:rsidRPr="00FB1C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Sotrovimab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 vial </w:t>
            </w:r>
          </w:p>
          <w:p w14:paraId="49753B2D" w14:textId="0C6EA10D" w:rsidR="00F17A9F" w:rsidRPr="00FB1CD8" w:rsidRDefault="00F70804" w:rsidP="00F17A9F">
            <w:pPr>
              <w:numPr>
                <w:ilvl w:val="0"/>
                <w:numId w:val="2"/>
              </w:numPr>
              <w:tabs>
                <w:tab w:val="left" w:pos="6073"/>
              </w:tabs>
              <w:ind w:left="284" w:hanging="14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The solution should be </w:t>
            </w:r>
            <w:r w:rsidR="00393764" w:rsidRPr="00FB1CD8">
              <w:rPr>
                <w:rFonts w:ascii="Calibri" w:eastAsia="Calibri" w:hAnsi="Calibri" w:cs="Times New Roman"/>
                <w:sz w:val="18"/>
                <w:szCs w:val="18"/>
              </w:rPr>
              <w:t>clear, colourless or yellow to brown</w:t>
            </w:r>
            <w:r w:rsidR="00DC3EE0">
              <w:rPr>
                <w:rFonts w:ascii="Calibri" w:eastAsia="Calibri" w:hAnsi="Calibri" w:cs="Times New Roman"/>
                <w:sz w:val="18"/>
                <w:szCs w:val="18"/>
              </w:rPr>
              <w:t xml:space="preserve"> and free from visible particles</w:t>
            </w:r>
          </w:p>
          <w:p w14:paraId="51A44073" w14:textId="77777777" w:rsidR="004C118A" w:rsidRPr="00FB1CD8" w:rsidRDefault="004C118A" w:rsidP="004C118A">
            <w:pPr>
              <w:tabs>
                <w:tab w:val="left" w:pos="6073"/>
              </w:tabs>
              <w:ind w:left="142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6C10DB" w14:textId="2D1A124D" w:rsidR="00CD0E3D" w:rsidRPr="00FB1CD8" w:rsidRDefault="00F70804" w:rsidP="00DC3EE0">
            <w:pPr>
              <w:tabs>
                <w:tab w:val="left" w:pos="6073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Should particulate matter </w:t>
            </w:r>
            <w:r w:rsidR="00DC3EE0">
              <w:rPr>
                <w:rFonts w:ascii="Calibri" w:eastAsia="Calibri" w:hAnsi="Calibri" w:cs="Times New Roman"/>
                <w:sz w:val="18"/>
                <w:szCs w:val="18"/>
              </w:rPr>
              <w:t xml:space="preserve">or 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discoloration be observed, the vial must be discarded and replaced with a new vial.</w:t>
            </w:r>
          </w:p>
        </w:tc>
      </w:tr>
      <w:tr w:rsidR="00F17A9F" w:rsidRPr="00F17A9F" w14:paraId="4577037C" w14:textId="77777777" w:rsidTr="00E85BD8">
        <w:trPr>
          <w:trHeight w:val="1116"/>
        </w:trPr>
        <w:tc>
          <w:tcPr>
            <w:tcW w:w="4993" w:type="dxa"/>
            <w:shd w:val="clear" w:color="auto" w:fill="F2F2F2"/>
          </w:tcPr>
          <w:p w14:paraId="433FFD75" w14:textId="28782668" w:rsidR="00F17A9F" w:rsidRPr="00FB1CD8" w:rsidRDefault="00472D9A" w:rsidP="00F17A9F">
            <w:pPr>
              <w:tabs>
                <w:tab w:val="left" w:pos="6073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Step </w:t>
            </w:r>
            <w:r w:rsidR="004C118A"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  <w:p w14:paraId="5B491822" w14:textId="77777777" w:rsidR="00316A1B" w:rsidRPr="00FB1CD8" w:rsidRDefault="00F17A9F" w:rsidP="00316A1B">
            <w:pPr>
              <w:widowControl w:val="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Place </w:t>
            </w:r>
            <w:r w:rsidR="00316A1B" w:rsidRPr="00FB1CD8">
              <w:rPr>
                <w:rFonts w:ascii="Calibri" w:eastAsia="Calibri" w:hAnsi="Calibri" w:cs="Times New Roman"/>
                <w:sz w:val="18"/>
                <w:szCs w:val="18"/>
              </w:rPr>
              <w:t>to the left side of the preparation area:</w:t>
            </w:r>
          </w:p>
          <w:p w14:paraId="253FB675" w14:textId="19A58825" w:rsidR="001F70AA" w:rsidRPr="00FB1CD8" w:rsidRDefault="004C118A" w:rsidP="001F70AA">
            <w:pPr>
              <w:pStyle w:val="ListParagraph"/>
              <w:widowControl w:val="0"/>
              <w:numPr>
                <w:ilvl w:val="0"/>
                <w:numId w:val="2"/>
              </w:numPr>
              <w:ind w:left="306" w:hanging="14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1 x </w:t>
            </w:r>
            <w:r w:rsidRPr="00FB1C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Sotrovimab 500mg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16A1B" w:rsidRPr="00FB1CD8">
              <w:rPr>
                <w:rFonts w:ascii="Calibri" w:eastAsia="Calibri" w:hAnsi="Calibri" w:cs="Times New Roman"/>
                <w:sz w:val="18"/>
                <w:szCs w:val="18"/>
              </w:rPr>
              <w:t>vial</w:t>
            </w:r>
          </w:p>
          <w:p w14:paraId="08EB49B3" w14:textId="68B2ADC0" w:rsidR="00F17A9F" w:rsidRPr="00FB1CD8" w:rsidRDefault="00A21D5D" w:rsidP="001F70AA">
            <w:pPr>
              <w:pStyle w:val="ListParagraph"/>
              <w:widowControl w:val="0"/>
              <w:numPr>
                <w:ilvl w:val="0"/>
                <w:numId w:val="2"/>
              </w:numPr>
              <w:ind w:left="306" w:hanging="14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1 x Sodium Chloride 0.9% </w:t>
            </w:r>
            <w:r w:rsidR="00E844AB" w:rsidRPr="00FB1CD8">
              <w:rPr>
                <w:rFonts w:ascii="Calibri" w:eastAsia="Calibri" w:hAnsi="Calibri" w:cs="Times New Roman"/>
                <w:sz w:val="18"/>
                <w:szCs w:val="18"/>
              </w:rPr>
              <w:t>50ml Infusion Bag</w:t>
            </w:r>
          </w:p>
        </w:tc>
      </w:tr>
      <w:tr w:rsidR="00486EF7" w:rsidRPr="00F17A9F" w14:paraId="6960C361" w14:textId="77777777" w:rsidTr="00E85BD8">
        <w:trPr>
          <w:trHeight w:val="1557"/>
        </w:trPr>
        <w:tc>
          <w:tcPr>
            <w:tcW w:w="4993" w:type="dxa"/>
            <w:shd w:val="clear" w:color="auto" w:fill="F2F2F2"/>
          </w:tcPr>
          <w:p w14:paraId="57A46F84" w14:textId="00F512D6" w:rsidR="00486EF7" w:rsidRPr="00FB1CD8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Step </w:t>
            </w:r>
            <w:r w:rsidR="004C118A" w:rsidRPr="00FB1CD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  <w:p w14:paraId="5A56F2C5" w14:textId="5EB7812D" w:rsidR="00486EF7" w:rsidRPr="00FB1CD8" w:rsidRDefault="00B32D94" w:rsidP="00486EF7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Prepare an infusion </w:t>
            </w:r>
            <w:r w:rsidR="00BB0FB0" w:rsidRPr="00FB1CD8">
              <w:rPr>
                <w:rFonts w:ascii="Calibri" w:eastAsia="Calibri" w:hAnsi="Calibri" w:cs="Times New Roman"/>
                <w:sz w:val="18"/>
                <w:szCs w:val="18"/>
              </w:rPr>
              <w:t>additive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 label with the following details</w:t>
            </w:r>
            <w:r w:rsidR="00486EF7" w:rsidRPr="00FB1CD8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</w:p>
          <w:p w14:paraId="054DFD68" w14:textId="77777777" w:rsidR="00FB1CD8" w:rsidRPr="00FB1CD8" w:rsidRDefault="00FB1CD8" w:rsidP="00131A1E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28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Sotrovimab 500mg </w:t>
            </w:r>
            <w:r w:rsidR="00486EF7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in </w:t>
            </w:r>
            <w:r w:rsidR="00B32D94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Sodium Chloride </w:t>
            </w:r>
            <w:r w:rsidR="00486EF7"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0.9% </w:t>
            </w:r>
          </w:p>
          <w:p w14:paraId="6FDC7436" w14:textId="38FE0D38" w:rsidR="00486EF7" w:rsidRPr="00FB1CD8" w:rsidRDefault="00486EF7" w:rsidP="00FB1CD8">
            <w:pPr>
              <w:pStyle w:val="ListParagraph"/>
              <w:widowControl w:val="0"/>
              <w:ind w:left="426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 xml:space="preserve">(Total volume = </w:t>
            </w:r>
            <w:r w:rsidR="00FB1CD8" w:rsidRPr="00FB1CD8">
              <w:rPr>
                <w:rFonts w:ascii="Calibri" w:eastAsia="Calibri" w:hAnsi="Calibri" w:cs="Times New Roman"/>
                <w:sz w:val="18"/>
                <w:szCs w:val="18"/>
              </w:rPr>
              <w:t>58</w:t>
            </w: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mL)</w:t>
            </w:r>
          </w:p>
          <w:p w14:paraId="07DD5484" w14:textId="77777777" w:rsidR="0074548B" w:rsidRPr="00FB1CD8" w:rsidRDefault="00131A1E" w:rsidP="0074548B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284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sz w:val="18"/>
                <w:szCs w:val="18"/>
              </w:rPr>
              <w:t>Date and time prepared</w:t>
            </w:r>
          </w:p>
          <w:p w14:paraId="480455EA" w14:textId="247DC438" w:rsidR="00202395" w:rsidRPr="00FB1CD8" w:rsidRDefault="00715642" w:rsidP="00505251">
            <w:pPr>
              <w:pStyle w:val="ListParagraph"/>
              <w:widowControl w:val="0"/>
              <w:numPr>
                <w:ilvl w:val="0"/>
                <w:numId w:val="6"/>
              </w:numPr>
              <w:ind w:left="426" w:hanging="284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1CD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[Additional details as required by local label format]</w:t>
            </w:r>
          </w:p>
        </w:tc>
      </w:tr>
    </w:tbl>
    <w:p w14:paraId="1AA5B835" w14:textId="59751F2F" w:rsidR="008F06FE" w:rsidRPr="007E298A" w:rsidRDefault="008F06FE" w:rsidP="00F17A9F">
      <w:pPr>
        <w:rPr>
          <w:sz w:val="2"/>
          <w:szCs w:val="2"/>
        </w:rPr>
      </w:pPr>
    </w:p>
    <w:tbl>
      <w:tblPr>
        <w:tblStyle w:val="TableGrid2"/>
        <w:tblpPr w:leftFromText="180" w:rightFromText="180" w:vertAnchor="text" w:horzAnchor="margin" w:tblpXSpec="right" w:tblpY="16"/>
        <w:tblW w:w="10655" w:type="dxa"/>
        <w:tblLook w:val="04A0" w:firstRow="1" w:lastRow="0" w:firstColumn="1" w:lastColumn="0" w:noHBand="0" w:noVBand="1"/>
      </w:tblPr>
      <w:tblGrid>
        <w:gridCol w:w="1587"/>
        <w:gridCol w:w="2691"/>
        <w:gridCol w:w="1134"/>
        <w:gridCol w:w="2125"/>
        <w:gridCol w:w="1262"/>
        <w:gridCol w:w="1856"/>
      </w:tblGrid>
      <w:tr w:rsidR="00486EF7" w:rsidRPr="000C798D" w14:paraId="19FD0859" w14:textId="77777777" w:rsidTr="00505251">
        <w:trPr>
          <w:trHeight w:val="277"/>
        </w:trPr>
        <w:tc>
          <w:tcPr>
            <w:tcW w:w="10655" w:type="dxa"/>
            <w:gridSpan w:val="6"/>
            <w:shd w:val="clear" w:color="auto" w:fill="D9D9D9"/>
            <w:vAlign w:val="center"/>
          </w:tcPr>
          <w:p w14:paraId="618081B6" w14:textId="77777777" w:rsidR="00486EF7" w:rsidRPr="00463803" w:rsidRDefault="00486EF7" w:rsidP="00486EF7">
            <w:pPr>
              <w:tabs>
                <w:tab w:val="left" w:pos="6073"/>
              </w:tabs>
              <w:jc w:val="center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  <w:r w:rsidRPr="00FB0ABB">
              <w:rPr>
                <w:rFonts w:ascii="Calibri" w:eastAsia="Calibri" w:hAnsi="Calibri" w:cs="Times New Roman"/>
                <w:b/>
              </w:rPr>
              <w:t>Preparation of Infusion Bag</w:t>
            </w:r>
          </w:p>
        </w:tc>
      </w:tr>
      <w:tr w:rsidR="00486EF7" w:rsidRPr="000C798D" w14:paraId="6CFC3334" w14:textId="77777777" w:rsidTr="00FB0ABB">
        <w:trPr>
          <w:trHeight w:val="840"/>
        </w:trPr>
        <w:tc>
          <w:tcPr>
            <w:tcW w:w="10655" w:type="dxa"/>
            <w:gridSpan w:val="6"/>
            <w:shd w:val="clear" w:color="auto" w:fill="F2F2F2" w:themeFill="background1" w:themeFillShade="F2"/>
          </w:tcPr>
          <w:p w14:paraId="1B360105" w14:textId="77777777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>Step 1</w:t>
            </w:r>
          </w:p>
          <w:p w14:paraId="01D1E99F" w14:textId="07C867DA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Bring </w:t>
            </w:r>
            <w:r w:rsidR="005216CE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the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Sodium Chloride 0.9% 50m</w:t>
            </w:r>
            <w:r w:rsidR="00715642" w:rsidRPr="00FB0ABB">
              <w:rPr>
                <w:rFonts w:ascii="Calibri" w:eastAsia="Calibri" w:hAnsi="Calibri" w:cs="Times New Roman"/>
                <w:sz w:val="20"/>
                <w:szCs w:val="20"/>
              </w:rPr>
              <w:t>L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Infusion Bag from the left side of the preparation area into the middle, swab the bung </w:t>
            </w:r>
            <w:r w:rsidR="00202395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with a </w:t>
            </w:r>
            <w:r w:rsidRPr="00FB0A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sterile 70% alcohol wipe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and allow to dry</w:t>
            </w:r>
            <w:r w:rsidR="00B32D94" w:rsidRPr="00FB0A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486EF7" w:rsidRPr="000C798D" w14:paraId="021C5BF3" w14:textId="77777777" w:rsidTr="00FB0ABB">
        <w:trPr>
          <w:trHeight w:val="838"/>
        </w:trPr>
        <w:tc>
          <w:tcPr>
            <w:tcW w:w="10655" w:type="dxa"/>
            <w:gridSpan w:val="6"/>
            <w:shd w:val="clear" w:color="auto" w:fill="F2F2F2"/>
          </w:tcPr>
          <w:p w14:paraId="224545CF" w14:textId="77777777" w:rsidR="00486EF7" w:rsidRPr="00FB0ABB" w:rsidRDefault="00486EF7" w:rsidP="00486EF7">
            <w:pPr>
              <w:tabs>
                <w:tab w:val="left" w:pos="6073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>Step 2</w:t>
            </w:r>
          </w:p>
          <w:p w14:paraId="5693E09A" w14:textId="2066D83E" w:rsidR="00486EF7" w:rsidRPr="00FB0ABB" w:rsidRDefault="00486EF7" w:rsidP="00202395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Bring</w:t>
            </w:r>
            <w:r w:rsidR="00CC5FB8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the</w:t>
            </w:r>
            <w:r w:rsidR="00CC5FB8" w:rsidRPr="00FB0ABB">
              <w:rPr>
                <w:sz w:val="20"/>
                <w:szCs w:val="20"/>
              </w:rPr>
              <w:t xml:space="preserve"> </w:t>
            </w:r>
            <w:r w:rsidR="00CC5FB8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Sotrovimab 500mg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vial from the left side of the preparation area into the middle, swab the bung with </w:t>
            </w:r>
            <w:r w:rsidRPr="00FB0A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sterile 70% alcohol wipe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and allow to dry.</w:t>
            </w:r>
          </w:p>
        </w:tc>
      </w:tr>
      <w:tr w:rsidR="007F3E54" w:rsidRPr="000C798D" w14:paraId="5C7678A4" w14:textId="77777777" w:rsidTr="00520755">
        <w:trPr>
          <w:trHeight w:val="566"/>
        </w:trPr>
        <w:tc>
          <w:tcPr>
            <w:tcW w:w="10655" w:type="dxa"/>
            <w:gridSpan w:val="6"/>
            <w:shd w:val="clear" w:color="auto" w:fill="F2F2F2"/>
          </w:tcPr>
          <w:p w14:paraId="27A9D86F" w14:textId="77777777" w:rsidR="007F3E54" w:rsidRPr="00FB0ABB" w:rsidRDefault="007F3E54" w:rsidP="007F3E54">
            <w:pPr>
              <w:tabs>
                <w:tab w:val="left" w:pos="6073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>Step 3</w:t>
            </w:r>
          </w:p>
          <w:p w14:paraId="79A8D168" w14:textId="4DB140CF" w:rsidR="007F3E54" w:rsidRPr="009113FF" w:rsidRDefault="009113FF" w:rsidP="009113FF">
            <w:pPr>
              <w:tabs>
                <w:tab w:val="left" w:pos="6073"/>
              </w:tabs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113FF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Gently swirl the vial several times before use without creating air bubbles. </w:t>
            </w:r>
            <w:r w:rsidRP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Do not shake or vigorously agitate the vial.</w:t>
            </w:r>
          </w:p>
        </w:tc>
      </w:tr>
      <w:tr w:rsidR="00486EF7" w:rsidRPr="000C798D" w14:paraId="1A8D27D6" w14:textId="77777777" w:rsidTr="00A21D5D">
        <w:trPr>
          <w:trHeight w:val="548"/>
        </w:trPr>
        <w:tc>
          <w:tcPr>
            <w:tcW w:w="10655" w:type="dxa"/>
            <w:gridSpan w:val="6"/>
            <w:shd w:val="clear" w:color="auto" w:fill="F2F2F2"/>
          </w:tcPr>
          <w:p w14:paraId="15003140" w14:textId="1A9D9B38" w:rsidR="00486EF7" w:rsidRPr="00FB0ABB" w:rsidRDefault="00486EF7" w:rsidP="00486EF7">
            <w:pPr>
              <w:tabs>
                <w:tab w:val="left" w:pos="6073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78198972"/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  <w:p w14:paraId="758215D9" w14:textId="5BED5CA5" w:rsidR="00486EF7" w:rsidRPr="00A21D5D" w:rsidRDefault="00486EF7" w:rsidP="00202395">
            <w:pPr>
              <w:tabs>
                <w:tab w:val="left" w:pos="6073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Attach a </w:t>
            </w:r>
            <w:r w:rsidR="00520755">
              <w:rPr>
                <w:rFonts w:ascii="Calibri" w:eastAsia="Calibri" w:hAnsi="Calibri" w:cs="Times New Roman"/>
                <w:sz w:val="20"/>
                <w:szCs w:val="20"/>
              </w:rPr>
              <w:t xml:space="preserve">drawing up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needle to a </w:t>
            </w:r>
            <w:r w:rsidR="00D36832" w:rsidRPr="00FB0ABB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mL </w:t>
            </w:r>
            <w:proofErr w:type="spellStart"/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luer</w:t>
            </w:r>
            <w:proofErr w:type="spellEnd"/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lock syringe and draw up </w:t>
            </w:r>
            <w:r w:rsidRPr="00FB0A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1 x </w:t>
            </w:r>
            <w:r w:rsidR="00CC5FB8" w:rsidRPr="00FB0A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  <w:r w:rsidRPr="00FB0A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mL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of </w:t>
            </w:r>
            <w:r w:rsidR="00CC5FB8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Sotrovimab 500mg (62.5mg/mL)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from the </w:t>
            </w:r>
            <w:r w:rsidR="00F21423" w:rsidRPr="00FB0ABB">
              <w:rPr>
                <w:rFonts w:ascii="Calibri" w:eastAsia="Calibri" w:hAnsi="Calibri" w:cs="Times New Roman"/>
                <w:sz w:val="20"/>
                <w:szCs w:val="20"/>
              </w:rPr>
              <w:t>vi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al</w:t>
            </w:r>
          </w:p>
        </w:tc>
      </w:tr>
      <w:tr w:rsidR="00486EF7" w:rsidRPr="000C798D" w14:paraId="338855BD" w14:textId="77777777" w:rsidTr="00FB0ABB">
        <w:trPr>
          <w:trHeight w:val="820"/>
        </w:trPr>
        <w:tc>
          <w:tcPr>
            <w:tcW w:w="10655" w:type="dxa"/>
            <w:gridSpan w:val="6"/>
            <w:shd w:val="clear" w:color="auto" w:fill="F2F2F2" w:themeFill="background1" w:themeFillShade="F2"/>
          </w:tcPr>
          <w:p w14:paraId="57DE7C1A" w14:textId="7CE58FFF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  <w:p w14:paraId="0D4BE477" w14:textId="5C3CE02C" w:rsidR="00486EF7" w:rsidRPr="00FB0ABB" w:rsidRDefault="00486EF7" w:rsidP="00463803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Add </w:t>
            </w:r>
            <w:r w:rsidR="00F21423" w:rsidRPr="00FB0A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  <w:r w:rsidRPr="00FB0A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mL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of</w:t>
            </w:r>
            <w:r w:rsidR="00F21423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F21423" w:rsidRPr="00FB0ABB">
              <w:rPr>
                <w:rFonts w:ascii="Calibri" w:eastAsia="Calibri" w:hAnsi="Calibri" w:cs="Times New Roman"/>
                <w:sz w:val="20"/>
                <w:szCs w:val="20"/>
              </w:rPr>
              <w:t>Sotrovimab</w:t>
            </w:r>
            <w:proofErr w:type="spellEnd"/>
            <w:r w:rsidR="00D36D6E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21423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(62.5mg/mL)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to the</w:t>
            </w:r>
            <w:r w:rsidR="00D36D6E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Sodium Chloride 0.9%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D3E0F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50mL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Infusion Bag. Discard the syringe and needle into a yellow lidded sharps bin</w:t>
            </w:r>
          </w:p>
        </w:tc>
      </w:tr>
      <w:bookmarkEnd w:id="0"/>
      <w:tr w:rsidR="00486EF7" w:rsidRPr="000C798D" w14:paraId="40985990" w14:textId="77777777" w:rsidTr="00FB0ABB">
        <w:trPr>
          <w:trHeight w:val="562"/>
        </w:trPr>
        <w:tc>
          <w:tcPr>
            <w:tcW w:w="10655" w:type="dxa"/>
            <w:gridSpan w:val="6"/>
            <w:shd w:val="clear" w:color="auto" w:fill="F2F2F2"/>
          </w:tcPr>
          <w:p w14:paraId="239DEAA9" w14:textId="516E1C81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14:paraId="334D47E5" w14:textId="77777777" w:rsidR="00DD3E0F" w:rsidRDefault="00A21D5D" w:rsidP="00486EF7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</w:t>
            </w:r>
            <w:r w:rsidRPr="00A21D5D">
              <w:rPr>
                <w:rFonts w:ascii="Calibri" w:eastAsia="Calibri" w:hAnsi="Calibri" w:cs="Times New Roman"/>
                <w:sz w:val="20"/>
                <w:szCs w:val="20"/>
              </w:rPr>
              <w:t xml:space="preserve">ently rock the infusion bag back and forth 3 to 5 times. </w:t>
            </w:r>
          </w:p>
          <w:p w14:paraId="7C400F50" w14:textId="46298AED" w:rsidR="00486EF7" w:rsidRPr="00DD3E0F" w:rsidRDefault="00DD3E0F" w:rsidP="00DD3E0F">
            <w:pPr>
              <w:widowControl w:val="0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DD3E0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NB:</w:t>
            </w:r>
            <w:r w:rsidRPr="00DD3E0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0A21D5D" w:rsidRPr="00DD3E0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Do not invert the infusion bag. Avoid forming air bubbles.</w:t>
            </w:r>
            <w:r w:rsidR="00A21D5D" w:rsidRPr="00DD3E0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0486EF7" w:rsidRPr="00DD3E0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Do not shake</w:t>
            </w:r>
          </w:p>
        </w:tc>
      </w:tr>
      <w:tr w:rsidR="00486EF7" w:rsidRPr="000C798D" w14:paraId="01959F7F" w14:textId="77777777" w:rsidTr="00FB0ABB">
        <w:trPr>
          <w:trHeight w:val="570"/>
        </w:trPr>
        <w:tc>
          <w:tcPr>
            <w:tcW w:w="10655" w:type="dxa"/>
            <w:gridSpan w:val="6"/>
            <w:shd w:val="clear" w:color="auto" w:fill="F2F2F2"/>
          </w:tcPr>
          <w:p w14:paraId="2FB0B990" w14:textId="5E6CF34A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29CB9165" w14:textId="6826D456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Attach </w:t>
            </w:r>
            <w:r w:rsidR="00463803" w:rsidRPr="00FB0ABB">
              <w:rPr>
                <w:rFonts w:ascii="Calibri" w:eastAsia="Calibri" w:hAnsi="Calibri" w:cs="Times New Roman"/>
                <w:sz w:val="20"/>
                <w:szCs w:val="20"/>
              </w:rPr>
              <w:t>the pre-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>prepared label to the bag</w:t>
            </w:r>
          </w:p>
        </w:tc>
      </w:tr>
      <w:tr w:rsidR="007E298A" w:rsidRPr="000C798D" w14:paraId="41A4EAA7" w14:textId="77777777" w:rsidTr="00E85BD8">
        <w:trPr>
          <w:trHeight w:val="692"/>
        </w:trPr>
        <w:tc>
          <w:tcPr>
            <w:tcW w:w="10655" w:type="dxa"/>
            <w:gridSpan w:val="6"/>
            <w:shd w:val="clear" w:color="auto" w:fill="F2F2F2"/>
          </w:tcPr>
          <w:p w14:paraId="629E0674" w14:textId="5E52886D" w:rsidR="00286A72" w:rsidRPr="00FB0ABB" w:rsidRDefault="00286A72" w:rsidP="00286A72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  <w:p w14:paraId="172A023F" w14:textId="69D939AF" w:rsidR="007E298A" w:rsidRPr="00FB0ABB" w:rsidRDefault="00286A72" w:rsidP="00286A72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Ensure the product is administered using an </w:t>
            </w:r>
            <w:r w:rsidRPr="00FB0ABB"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  <w:t>[Insert local in-line or add-on 0.2μm filter used]</w:t>
            </w:r>
            <w:r w:rsidR="00A21D5D"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A21D5D">
              <w:t xml:space="preserve"> </w:t>
            </w:r>
            <w:r w:rsidR="00A21D5D" w:rsidRPr="00A21D5D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as a single IV infusion for 30 minutes</w:t>
            </w:r>
          </w:p>
        </w:tc>
      </w:tr>
      <w:tr w:rsidR="00486EF7" w:rsidRPr="000C798D" w14:paraId="2BB1DB8D" w14:textId="77777777" w:rsidTr="004562CD">
        <w:trPr>
          <w:trHeight w:val="806"/>
        </w:trPr>
        <w:tc>
          <w:tcPr>
            <w:tcW w:w="10655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64146968" w14:textId="3EA73834" w:rsidR="00486EF7" w:rsidRPr="00FB0ABB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Step </w:t>
            </w:r>
            <w:r w:rsidR="009113FF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  <w:p w14:paraId="7E1CA34E" w14:textId="2C168531" w:rsidR="00486EF7" w:rsidRPr="00FB0ABB" w:rsidRDefault="00486EF7" w:rsidP="00D03AD1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Record details of </w:t>
            </w:r>
            <w:r w:rsidR="00463803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the 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patient </w:t>
            </w:r>
            <w:r w:rsidR="00D03AD1" w:rsidRPr="00FB0ABB">
              <w:rPr>
                <w:rFonts w:ascii="Calibri" w:eastAsia="Calibri" w:hAnsi="Calibri" w:cs="Times New Roman"/>
                <w:sz w:val="20"/>
                <w:szCs w:val="20"/>
              </w:rPr>
              <w:t>who will receive the bag below,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and file</w:t>
            </w:r>
            <w:r w:rsidR="00D03AD1"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the completed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B0ABB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Clinical Area Preparation </w:t>
            </w:r>
            <w:r w:rsidR="00DF4269" w:rsidRPr="00FB0ABB">
              <w:rPr>
                <w:rFonts w:ascii="Calibri" w:eastAsia="Calibri" w:hAnsi="Calibri" w:cs="Times New Roman"/>
                <w:i/>
                <w:sz w:val="20"/>
                <w:szCs w:val="20"/>
              </w:rPr>
              <w:t>Record</w:t>
            </w:r>
            <w:r w:rsidRPr="00FB0ABB">
              <w:rPr>
                <w:rFonts w:ascii="Calibri" w:eastAsia="Calibri" w:hAnsi="Calibri" w:cs="Times New Roman"/>
                <w:sz w:val="20"/>
                <w:szCs w:val="20"/>
              </w:rPr>
              <w:t xml:space="preserve"> in accordance with local guidance</w:t>
            </w:r>
          </w:p>
        </w:tc>
      </w:tr>
      <w:tr w:rsidR="00D03AD1" w:rsidRPr="000C798D" w14:paraId="04B56A9F" w14:textId="77777777" w:rsidTr="00E85BD8">
        <w:trPr>
          <w:trHeight w:val="644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407F92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  <w:r w:rsidRPr="00463803">
              <w:rPr>
                <w:rFonts w:ascii="Calibri" w:eastAsia="Calibri" w:hAnsi="Calibri" w:cs="Times New Roman"/>
                <w:sz w:val="17"/>
                <w:szCs w:val="17"/>
              </w:rPr>
              <w:t>Patient Name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AEB98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DCDABE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  <w:r w:rsidRPr="00463803">
              <w:rPr>
                <w:rFonts w:ascii="Calibri" w:eastAsia="Calibri" w:hAnsi="Calibri" w:cs="Times New Roman"/>
                <w:sz w:val="17"/>
                <w:szCs w:val="17"/>
              </w:rPr>
              <w:t>Hospital No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09187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9BC51B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  <w:r w:rsidRPr="00463803">
              <w:rPr>
                <w:rFonts w:ascii="Calibri" w:eastAsia="Calibri" w:hAnsi="Calibri" w:cs="Times New Roman"/>
                <w:sz w:val="17"/>
                <w:szCs w:val="17"/>
              </w:rPr>
              <w:t>Date of Birth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56737" w14:textId="77777777" w:rsidR="00486EF7" w:rsidRPr="00463803" w:rsidRDefault="00486EF7" w:rsidP="00486EF7">
            <w:pPr>
              <w:widowControl w:val="0"/>
              <w:rPr>
                <w:rFonts w:ascii="Calibri" w:eastAsia="Calibri" w:hAnsi="Calibri" w:cs="Times New Roman"/>
                <w:b/>
                <w:sz w:val="17"/>
                <w:szCs w:val="17"/>
              </w:rPr>
            </w:pPr>
          </w:p>
        </w:tc>
      </w:tr>
    </w:tbl>
    <w:p w14:paraId="3318A3F9" w14:textId="77777777" w:rsidR="009E65E6" w:rsidRPr="00BF2CA7" w:rsidRDefault="009E65E6" w:rsidP="00F17A9F">
      <w:pPr>
        <w:rPr>
          <w:sz w:val="2"/>
          <w:szCs w:val="2"/>
        </w:rPr>
      </w:pPr>
    </w:p>
    <w:sectPr w:rsidR="009E65E6" w:rsidRPr="00BF2CA7" w:rsidSect="008F0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567" w:header="425" w:footer="194" w:gutter="0"/>
      <w:cols w:num="2" w:space="284" w:equalWidth="0">
        <w:col w:w="4820" w:space="284"/>
        <w:col w:w="10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90B79" w14:textId="77777777" w:rsidR="009C16C1" w:rsidRDefault="009C16C1" w:rsidP="009C16C1">
      <w:r>
        <w:separator/>
      </w:r>
    </w:p>
  </w:endnote>
  <w:endnote w:type="continuationSeparator" w:id="0">
    <w:p w14:paraId="02B32D50" w14:textId="77777777" w:rsidR="009C16C1" w:rsidRDefault="009C16C1" w:rsidP="009C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8085A" w14:textId="77777777" w:rsidR="00DC3EE0" w:rsidRDefault="00DC3E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88" w:type="dxa"/>
      <w:tblLook w:val="04A0" w:firstRow="1" w:lastRow="0" w:firstColumn="1" w:lastColumn="0" w:noHBand="0" w:noVBand="1"/>
    </w:tblPr>
    <w:tblGrid>
      <w:gridCol w:w="1478"/>
      <w:gridCol w:w="3832"/>
      <w:gridCol w:w="1688"/>
      <w:gridCol w:w="1623"/>
      <w:gridCol w:w="1727"/>
      <w:gridCol w:w="1788"/>
      <w:gridCol w:w="1764"/>
      <w:gridCol w:w="1688"/>
    </w:tblGrid>
    <w:tr w:rsidR="00D03AD1" w14:paraId="2CEF8411" w14:textId="77777777" w:rsidTr="00BF2CA7">
      <w:trPr>
        <w:trHeight w:val="256"/>
      </w:trPr>
      <w:tc>
        <w:tcPr>
          <w:tcW w:w="1478" w:type="dxa"/>
          <w:vMerge w:val="restart"/>
          <w:shd w:val="clear" w:color="auto" w:fill="A6A6A6" w:themeFill="background1" w:themeFillShade="A6"/>
          <w:vAlign w:val="center"/>
        </w:tcPr>
        <w:p w14:paraId="2FB5A941" w14:textId="593919BD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noProof/>
              <w:sz w:val="14"/>
              <w:szCs w:val="1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4595A8" wp14:editId="368B0F38">
                    <wp:simplePos x="0" y="0"/>
                    <wp:positionH relativeFrom="column">
                      <wp:posOffset>538480</wp:posOffset>
                    </wp:positionH>
                    <wp:positionV relativeFrom="paragraph">
                      <wp:posOffset>-2004695</wp:posOffset>
                    </wp:positionV>
                    <wp:extent cx="2658110" cy="592455"/>
                    <wp:effectExtent l="0" t="0" r="0" b="0"/>
                    <wp:wrapNone/>
                    <wp:docPr id="28" name="TextBox 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8110" cy="5924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3AA01C" w14:textId="77777777" w:rsidR="00D03AD1" w:rsidRPr="002A298F" w:rsidRDefault="00D03AD1" w:rsidP="00131A27">
                                <w:pP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2A298F">
                                  <w:rPr>
                                    <w:rFonts w:hAnsi="Calibr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4. Obtain a check of the label from a 2</w:t>
                                </w:r>
                                <w:r w:rsidRPr="002A298F">
                                  <w:rPr>
                                    <w:rFonts w:hAnsi="Calibr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vertAlign w:val="superscript"/>
                                  </w:rPr>
                                  <w:t>nd</w:t>
                                </w:r>
                                <w:r w:rsidRPr="002A298F">
                                  <w:rPr>
                                    <w:rFonts w:hAnsi="Calibr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 xml:space="preserve"> person</w:t>
                                </w:r>
                              </w:p>
                              <w:p w14:paraId="371D46FC" w14:textId="77777777" w:rsidR="00D03AD1" w:rsidRDefault="00D03AD1" w:rsidP="00131A27">
                                <w:pP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5C4966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79391247" w14:textId="77777777" w:rsidR="00D03AD1" w:rsidRDefault="00D03AD1" w:rsidP="00131A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64595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2" o:spid="_x0000_s1026" type="#_x0000_t202" style="position:absolute;margin-left:42.4pt;margin-top:-157.85pt;width:209.3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" filled="f" stroked="f">
                    <v:textbox>
                      <w:txbxContent>
                        <w:p w14:paraId="6F3AA01C" w14:textId="77777777" w:rsidR="00D03AD1" w:rsidRPr="002A298F" w:rsidRDefault="00D03AD1" w:rsidP="00131A27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A298F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4. Obtain a check of the label from a 2</w:t>
                          </w:r>
                          <w:r w:rsidRPr="002A298F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Pr="002A298F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 xml:space="preserve"> person</w:t>
                          </w:r>
                        </w:p>
                        <w:p w14:paraId="371D46FC" w14:textId="77777777" w:rsidR="00D03AD1" w:rsidRDefault="00D03AD1" w:rsidP="00131A27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C496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9391247" w14:textId="77777777" w:rsidR="00D03AD1" w:rsidRDefault="00D03AD1" w:rsidP="00131A27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31F14">
            <w:rPr>
              <w:sz w:val="14"/>
              <w:szCs w:val="14"/>
            </w:rPr>
            <w:t>Document</w:t>
          </w:r>
        </w:p>
      </w:tc>
      <w:tc>
        <w:tcPr>
          <w:tcW w:w="3832" w:type="dxa"/>
          <w:vMerge w:val="restart"/>
          <w:shd w:val="clear" w:color="auto" w:fill="auto"/>
          <w:vAlign w:val="center"/>
        </w:tcPr>
        <w:p w14:paraId="672ADF87" w14:textId="2AE4035F" w:rsidR="00D03AD1" w:rsidRPr="00DF4269" w:rsidRDefault="00D03AD1" w:rsidP="00131A27">
          <w:pPr>
            <w:rPr>
              <w:b/>
              <w:sz w:val="13"/>
              <w:szCs w:val="13"/>
            </w:rPr>
          </w:pPr>
          <w:r w:rsidRPr="00DF4269">
            <w:rPr>
              <w:b/>
              <w:sz w:val="13"/>
              <w:szCs w:val="13"/>
            </w:rPr>
            <w:t>SPS</w:t>
          </w:r>
          <w:r w:rsidR="00FB1CD8">
            <w:rPr>
              <w:b/>
              <w:sz w:val="13"/>
              <w:szCs w:val="13"/>
            </w:rPr>
            <w:t>S02</w:t>
          </w:r>
          <w:r w:rsidR="00DF4269" w:rsidRPr="00DF4269">
            <w:rPr>
              <w:b/>
              <w:sz w:val="13"/>
              <w:szCs w:val="13"/>
            </w:rPr>
            <w:t xml:space="preserve"> - Clinical Area Preparation Record - </w:t>
          </w:r>
          <w:r w:rsidR="001D766E" w:rsidRPr="001D766E">
            <w:rPr>
              <w:b/>
              <w:sz w:val="13"/>
              <w:szCs w:val="13"/>
            </w:rPr>
            <w:t xml:space="preserve">Sotrovimab 500mg in 50mL </w:t>
          </w:r>
          <w:r w:rsidR="00DF4269" w:rsidRPr="00DF4269">
            <w:rPr>
              <w:b/>
              <w:sz w:val="13"/>
              <w:szCs w:val="13"/>
            </w:rPr>
            <w:t>NaCl 0.9%</w:t>
          </w:r>
          <w:r w:rsidR="009E4B41">
            <w:rPr>
              <w:b/>
              <w:sz w:val="13"/>
              <w:szCs w:val="13"/>
            </w:rPr>
            <w:t xml:space="preserve"> Infusion Bag</w:t>
          </w:r>
        </w:p>
      </w:tc>
      <w:tc>
        <w:tcPr>
          <w:tcW w:w="1688" w:type="dxa"/>
          <w:shd w:val="clear" w:color="auto" w:fill="A6A6A6" w:themeFill="background1" w:themeFillShade="A6"/>
          <w:vAlign w:val="center"/>
        </w:tcPr>
        <w:p w14:paraId="72CE31BB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Version Number</w:t>
          </w:r>
        </w:p>
      </w:tc>
      <w:tc>
        <w:tcPr>
          <w:tcW w:w="1623" w:type="dxa"/>
          <w:vAlign w:val="center"/>
        </w:tcPr>
        <w:p w14:paraId="6B56BE27" w14:textId="056D7579" w:rsidR="00D03AD1" w:rsidRPr="00031F14" w:rsidRDefault="00D03AD1" w:rsidP="00131A2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</w:p>
      </w:tc>
      <w:tc>
        <w:tcPr>
          <w:tcW w:w="1727" w:type="dxa"/>
          <w:shd w:val="clear" w:color="auto" w:fill="A6A6A6" w:themeFill="background1" w:themeFillShade="A6"/>
          <w:vAlign w:val="center"/>
        </w:tcPr>
        <w:p w14:paraId="79C9DBAB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Date Issued</w:t>
          </w:r>
        </w:p>
      </w:tc>
      <w:tc>
        <w:tcPr>
          <w:tcW w:w="1788" w:type="dxa"/>
          <w:shd w:val="clear" w:color="auto" w:fill="auto"/>
          <w:vAlign w:val="center"/>
        </w:tcPr>
        <w:p w14:paraId="4FFD38EA" w14:textId="7DEEB81F" w:rsidR="00D03AD1" w:rsidRPr="00031F14" w:rsidRDefault="00D03AD1" w:rsidP="00131A27">
          <w:pPr>
            <w:rPr>
              <w:sz w:val="14"/>
              <w:szCs w:val="14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FD3B23C" wp14:editId="476967EF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-1408430</wp:posOffset>
                    </wp:positionV>
                    <wp:extent cx="2739390" cy="553085"/>
                    <wp:effectExtent l="0" t="0" r="0" b="0"/>
                    <wp:wrapNone/>
                    <wp:docPr id="24" name="TextBox 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39390" cy="5530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031A2B2" w14:textId="77777777" w:rsidR="00D03AD1" w:rsidRPr="00AE2217" w:rsidRDefault="00D03AD1" w:rsidP="00131A2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83F6C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6. Where a full 0.3 mL dose cannot be extracted the contents should be discarded. Do not pool excess vaccine from multiple vials.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FD3B23C" id="TextBox 82" o:spid="_x0000_s1027" type="#_x0000_t202" style="position:absolute;margin-left:5.15pt;margin-top:-110.9pt;width:215.7pt;height:4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" filled="f" stroked="f">
                    <v:textbox>
                      <w:txbxContent>
                        <w:p w14:paraId="3031A2B2" w14:textId="77777777" w:rsidR="00D03AD1" w:rsidRPr="00AE2217" w:rsidRDefault="00D03AD1" w:rsidP="00131A2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83F6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6. Where a full 0.3 mL dose cannot be extracted the contents should be discarded. Do not pool excess vaccine from multiple vials.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3EE0">
            <w:rPr>
              <w:sz w:val="14"/>
              <w:szCs w:val="14"/>
            </w:rPr>
            <w:t>14</w:t>
          </w:r>
          <w:r w:rsidR="00A21D5D">
            <w:rPr>
              <w:sz w:val="14"/>
              <w:szCs w:val="14"/>
            </w:rPr>
            <w:t>/12</w:t>
          </w:r>
          <w:r>
            <w:rPr>
              <w:sz w:val="14"/>
              <w:szCs w:val="14"/>
            </w:rPr>
            <w:t>/2021</w:t>
          </w:r>
        </w:p>
      </w:tc>
      <w:tc>
        <w:tcPr>
          <w:tcW w:w="1764" w:type="dxa"/>
          <w:shd w:val="clear" w:color="auto" w:fill="A6A6A6" w:themeFill="background1" w:themeFillShade="A6"/>
          <w:vAlign w:val="center"/>
        </w:tcPr>
        <w:p w14:paraId="407D4458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Issued By</w:t>
          </w:r>
        </w:p>
      </w:tc>
      <w:tc>
        <w:tcPr>
          <w:tcW w:w="1688" w:type="dxa"/>
          <w:vAlign w:val="center"/>
        </w:tcPr>
        <w:p w14:paraId="20B3CDEB" w14:textId="322F96AD" w:rsidR="00D03AD1" w:rsidRPr="00031F14" w:rsidRDefault="0074548B" w:rsidP="00131A2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NWPQA</w:t>
          </w:r>
        </w:p>
      </w:tc>
    </w:tr>
    <w:tr w:rsidR="00D03AD1" w14:paraId="35151EA6" w14:textId="77777777" w:rsidTr="00BF2CA7">
      <w:trPr>
        <w:trHeight w:val="256"/>
      </w:trPr>
      <w:tc>
        <w:tcPr>
          <w:tcW w:w="1478" w:type="dxa"/>
          <w:vMerge/>
          <w:shd w:val="clear" w:color="auto" w:fill="A6A6A6" w:themeFill="background1" w:themeFillShade="A6"/>
          <w:vAlign w:val="center"/>
        </w:tcPr>
        <w:p w14:paraId="7BAA55E4" w14:textId="057DFC1B" w:rsidR="00D03AD1" w:rsidRPr="00031F14" w:rsidRDefault="00D03AD1" w:rsidP="00131A27">
          <w:pPr>
            <w:rPr>
              <w:sz w:val="14"/>
              <w:szCs w:val="14"/>
            </w:rPr>
          </w:pPr>
        </w:p>
      </w:tc>
      <w:tc>
        <w:tcPr>
          <w:tcW w:w="3832" w:type="dxa"/>
          <w:vMerge/>
          <w:shd w:val="clear" w:color="auto" w:fill="auto"/>
          <w:vAlign w:val="center"/>
        </w:tcPr>
        <w:p w14:paraId="50AE043D" w14:textId="4D3D576C" w:rsidR="00D03AD1" w:rsidRPr="00031F14" w:rsidRDefault="00D03AD1" w:rsidP="00131A27">
          <w:pPr>
            <w:rPr>
              <w:sz w:val="14"/>
              <w:szCs w:val="14"/>
            </w:rPr>
          </w:pPr>
        </w:p>
      </w:tc>
      <w:tc>
        <w:tcPr>
          <w:tcW w:w="1688" w:type="dxa"/>
          <w:shd w:val="clear" w:color="auto" w:fill="A6A6A6" w:themeFill="background1" w:themeFillShade="A6"/>
          <w:vAlign w:val="center"/>
        </w:tcPr>
        <w:p w14:paraId="3EE56E1A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Site Name:</w:t>
          </w:r>
        </w:p>
      </w:tc>
      <w:tc>
        <w:tcPr>
          <w:tcW w:w="1623" w:type="dxa"/>
          <w:vAlign w:val="center"/>
        </w:tcPr>
        <w:p w14:paraId="02BDC267" w14:textId="77777777" w:rsidR="00D03AD1" w:rsidRPr="00031F14" w:rsidRDefault="00D03AD1" w:rsidP="00131A27">
          <w:pPr>
            <w:rPr>
              <w:sz w:val="14"/>
              <w:szCs w:val="14"/>
            </w:rPr>
          </w:pPr>
        </w:p>
      </w:tc>
      <w:tc>
        <w:tcPr>
          <w:tcW w:w="1727" w:type="dxa"/>
          <w:shd w:val="clear" w:color="auto" w:fill="A6A6A6" w:themeFill="background1" w:themeFillShade="A6"/>
          <w:vAlign w:val="center"/>
        </w:tcPr>
        <w:p w14:paraId="44D78C8F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Review Date</w:t>
          </w:r>
        </w:p>
      </w:tc>
      <w:tc>
        <w:tcPr>
          <w:tcW w:w="1788" w:type="dxa"/>
          <w:shd w:val="clear" w:color="auto" w:fill="auto"/>
          <w:vAlign w:val="center"/>
        </w:tcPr>
        <w:p w14:paraId="1C382B10" w14:textId="74D07576" w:rsidR="00D03AD1" w:rsidRPr="00031F14" w:rsidRDefault="00DC3EE0" w:rsidP="00131A2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14</w:t>
          </w:r>
          <w:bookmarkStart w:id="1" w:name="_GoBack"/>
          <w:bookmarkEnd w:id="1"/>
          <w:r w:rsidR="00A21D5D">
            <w:rPr>
              <w:sz w:val="14"/>
              <w:szCs w:val="14"/>
            </w:rPr>
            <w:t>/12/</w:t>
          </w:r>
          <w:r w:rsidR="0074548B">
            <w:rPr>
              <w:sz w:val="14"/>
              <w:szCs w:val="14"/>
            </w:rPr>
            <w:t>2023</w:t>
          </w:r>
        </w:p>
      </w:tc>
      <w:tc>
        <w:tcPr>
          <w:tcW w:w="1764" w:type="dxa"/>
          <w:shd w:val="clear" w:color="auto" w:fill="A6A6A6" w:themeFill="background1" w:themeFillShade="A6"/>
          <w:vAlign w:val="center"/>
        </w:tcPr>
        <w:p w14:paraId="31D8B884" w14:textId="77777777" w:rsidR="00D03AD1" w:rsidRPr="00031F14" w:rsidRDefault="00D03AD1" w:rsidP="00131A27">
          <w:pPr>
            <w:rPr>
              <w:sz w:val="14"/>
              <w:szCs w:val="14"/>
            </w:rPr>
          </w:pPr>
          <w:r w:rsidRPr="00031F14">
            <w:rPr>
              <w:sz w:val="14"/>
              <w:szCs w:val="14"/>
            </w:rPr>
            <w:t>Approved by</w:t>
          </w:r>
        </w:p>
      </w:tc>
      <w:tc>
        <w:tcPr>
          <w:tcW w:w="1688" w:type="dxa"/>
          <w:vAlign w:val="center"/>
        </w:tcPr>
        <w:p w14:paraId="622B602A" w14:textId="77777777" w:rsidR="00D03AD1" w:rsidRPr="00031F14" w:rsidRDefault="00D03AD1" w:rsidP="00131A27">
          <w:pPr>
            <w:rPr>
              <w:sz w:val="14"/>
              <w:szCs w:val="14"/>
            </w:rPr>
          </w:pPr>
        </w:p>
      </w:tc>
    </w:tr>
  </w:tbl>
  <w:p w14:paraId="28EC5613" w14:textId="7F040B79" w:rsidR="00131A27" w:rsidRPr="00131A27" w:rsidRDefault="00131A2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B54FA" w14:textId="77777777" w:rsidR="00DC3EE0" w:rsidRDefault="00DC3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C6228" w14:textId="77777777" w:rsidR="009C16C1" w:rsidRDefault="009C16C1" w:rsidP="009C16C1">
      <w:r>
        <w:separator/>
      </w:r>
    </w:p>
  </w:footnote>
  <w:footnote w:type="continuationSeparator" w:id="0">
    <w:p w14:paraId="105FD4E1" w14:textId="77777777" w:rsidR="009C16C1" w:rsidRDefault="009C16C1" w:rsidP="009C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8D16" w14:textId="77777777" w:rsidR="00DC3EE0" w:rsidRDefault="00DC3E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912" w:type="dxa"/>
      <w:tblLook w:val="04A0" w:firstRow="1" w:lastRow="0" w:firstColumn="1" w:lastColumn="0" w:noHBand="0" w:noVBand="1"/>
    </w:tblPr>
    <w:tblGrid>
      <w:gridCol w:w="5529"/>
      <w:gridCol w:w="10383"/>
    </w:tblGrid>
    <w:tr w:rsidR="009C16C1" w14:paraId="40F92355" w14:textId="77777777" w:rsidTr="00D03AD1">
      <w:tc>
        <w:tcPr>
          <w:tcW w:w="552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7937592B" w14:textId="0E18CD8B" w:rsidR="009C16C1" w:rsidRDefault="009C16C1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6E653EA" wp14:editId="3E7448C7">
                <wp:extent cx="1005840" cy="402590"/>
                <wp:effectExtent l="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02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3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B64B178" w14:textId="50DCB9F0" w:rsidR="009C16C1" w:rsidRDefault="004417A6" w:rsidP="002E6364">
          <w:pPr>
            <w:pStyle w:val="Header"/>
            <w:jc w:val="right"/>
          </w:pPr>
          <w:r>
            <w:rPr>
              <w:b/>
              <w:bCs/>
              <w:color w:val="FF0000"/>
              <w:sz w:val="28"/>
              <w:szCs w:val="28"/>
            </w:rPr>
            <w:t>Confidential</w:t>
          </w:r>
          <w:r w:rsidR="002E6364">
            <w:rPr>
              <w:b/>
              <w:bCs/>
              <w:color w:val="FF0000"/>
              <w:sz w:val="28"/>
              <w:szCs w:val="28"/>
            </w:rPr>
            <w:t xml:space="preserve"> -</w:t>
          </w:r>
          <w:r w:rsidR="009C16C1" w:rsidRPr="002E6364">
            <w:rPr>
              <w:b/>
              <w:bCs/>
              <w:color w:val="FF0000"/>
              <w:sz w:val="28"/>
              <w:szCs w:val="28"/>
            </w:rPr>
            <w:t xml:space="preserve"> For NHS use </w:t>
          </w:r>
          <w:r w:rsidR="002E6364">
            <w:rPr>
              <w:b/>
              <w:bCs/>
              <w:color w:val="FF0000"/>
              <w:sz w:val="28"/>
              <w:szCs w:val="28"/>
            </w:rPr>
            <w:t>o</w:t>
          </w:r>
          <w:r w:rsidR="009C16C1" w:rsidRPr="002E6364">
            <w:rPr>
              <w:b/>
              <w:bCs/>
              <w:color w:val="FF0000"/>
              <w:sz w:val="28"/>
              <w:szCs w:val="28"/>
            </w:rPr>
            <w:t>nly</w:t>
          </w:r>
          <w:r w:rsidR="003B59BE">
            <w:rPr>
              <w:b/>
              <w:bCs/>
              <w:color w:val="FF0000"/>
              <w:sz w:val="28"/>
              <w:szCs w:val="28"/>
            </w:rPr>
            <w:t xml:space="preserve"> </w:t>
          </w:r>
          <w:r w:rsidR="003163B2">
            <w:rPr>
              <w:b/>
              <w:bCs/>
              <w:color w:val="FF0000"/>
              <w:sz w:val="28"/>
              <w:szCs w:val="28"/>
            </w:rPr>
            <w:t xml:space="preserve">                           </w:t>
          </w:r>
          <w:r w:rsidR="003B59BE">
            <w:rPr>
              <w:b/>
              <w:bCs/>
              <w:color w:val="FF0000"/>
              <w:sz w:val="28"/>
              <w:szCs w:val="28"/>
            </w:rPr>
            <w:t xml:space="preserve">                                            </w:t>
          </w:r>
          <w:r w:rsidR="003B59BE">
            <w:rPr>
              <w:b/>
              <w:bCs/>
              <w:noProof/>
              <w:color w:val="FF0000"/>
              <w:sz w:val="28"/>
              <w:szCs w:val="28"/>
              <w:lang w:eastAsia="en-GB"/>
            </w:rPr>
            <w:drawing>
              <wp:inline distT="0" distB="0" distL="0" distR="0" wp14:anchorId="745E850E" wp14:editId="1C561D04">
                <wp:extent cx="859790" cy="31686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C16C1" w14:paraId="7B026233" w14:textId="77777777" w:rsidTr="00D03AD1">
      <w:tc>
        <w:tcPr>
          <w:tcW w:w="1591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D9D9D9" w:themeFill="background1" w:themeFillShade="D9"/>
        </w:tcPr>
        <w:p w14:paraId="4EFA7FB7" w14:textId="04048759" w:rsidR="0022717E" w:rsidRPr="00946EFE" w:rsidRDefault="009C16C1" w:rsidP="00946EFE">
          <w:pPr>
            <w:shd w:val="clear" w:color="auto" w:fill="D9D9D9" w:themeFill="background1" w:themeFillShade="D9"/>
            <w:spacing w:before="60" w:after="60"/>
            <w:jc w:val="center"/>
            <w:rPr>
              <w:rFonts w:ascii="Arial" w:hAnsi="Arial" w:cs="Arial"/>
            </w:rPr>
          </w:pPr>
          <w:r w:rsidRPr="004417A6">
            <w:rPr>
              <w:rFonts w:ascii="Arial" w:hAnsi="Arial" w:cs="Arial"/>
            </w:rPr>
            <w:t xml:space="preserve">Clinical Area Preparation Record – </w:t>
          </w:r>
          <w:r w:rsidR="00946EFE" w:rsidRPr="00946EFE">
            <w:rPr>
              <w:rFonts w:ascii="Arial" w:hAnsi="Arial" w:cs="Arial"/>
            </w:rPr>
            <w:t xml:space="preserve">Sotrovimab </w:t>
          </w:r>
          <w:r w:rsidR="00946EFE">
            <w:rPr>
              <w:rFonts w:ascii="Arial" w:hAnsi="Arial" w:cs="Arial"/>
            </w:rPr>
            <w:t>500mg in 5</w:t>
          </w:r>
          <w:r w:rsidRPr="004417A6">
            <w:rPr>
              <w:rFonts w:ascii="Arial" w:hAnsi="Arial" w:cs="Arial"/>
            </w:rPr>
            <w:t>0mL Sodium Chloride 0.9%</w:t>
          </w:r>
          <w:r w:rsidR="004A6AAD" w:rsidRPr="004417A6">
            <w:rPr>
              <w:rFonts w:ascii="Arial" w:hAnsi="Arial" w:cs="Arial"/>
            </w:rPr>
            <w:t xml:space="preserve"> Infusion Bag</w:t>
          </w:r>
          <w:r w:rsidR="004417A6" w:rsidRPr="004417A6">
            <w:rPr>
              <w:rFonts w:ascii="Arial" w:hAnsi="Arial" w:cs="Arial"/>
            </w:rPr>
            <w:t xml:space="preserve"> (Total volume = </w:t>
          </w:r>
          <w:r w:rsidR="00946EFE">
            <w:rPr>
              <w:rFonts w:ascii="Arial" w:hAnsi="Arial" w:cs="Arial"/>
            </w:rPr>
            <w:t>58</w:t>
          </w:r>
          <w:r w:rsidR="004417A6" w:rsidRPr="004417A6">
            <w:rPr>
              <w:rFonts w:ascii="Arial" w:hAnsi="Arial" w:cs="Arial"/>
            </w:rPr>
            <w:t>mL)</w:t>
          </w:r>
        </w:p>
      </w:tc>
    </w:tr>
  </w:tbl>
  <w:p w14:paraId="5389A020" w14:textId="307AE57A" w:rsidR="009C16C1" w:rsidRPr="002605C7" w:rsidRDefault="009C16C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A572" w14:textId="77777777" w:rsidR="00DC3EE0" w:rsidRDefault="00DC3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7ED"/>
    <w:multiLevelType w:val="hybridMultilevel"/>
    <w:tmpl w:val="00AE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897"/>
    <w:multiLevelType w:val="hybridMultilevel"/>
    <w:tmpl w:val="5E2428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807F12"/>
    <w:multiLevelType w:val="hybridMultilevel"/>
    <w:tmpl w:val="0B18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46D0"/>
    <w:multiLevelType w:val="hybridMultilevel"/>
    <w:tmpl w:val="BA2CDD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23F3CD2"/>
    <w:multiLevelType w:val="hybridMultilevel"/>
    <w:tmpl w:val="D2E66D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343213"/>
    <w:multiLevelType w:val="hybridMultilevel"/>
    <w:tmpl w:val="5B3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763EA"/>
    <w:multiLevelType w:val="hybridMultilevel"/>
    <w:tmpl w:val="1A686EBE"/>
    <w:lvl w:ilvl="0" w:tplc="E250A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84DAF"/>
    <w:multiLevelType w:val="hybridMultilevel"/>
    <w:tmpl w:val="A31A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1"/>
    <w:rsid w:val="00011AC0"/>
    <w:rsid w:val="00024296"/>
    <w:rsid w:val="000503DA"/>
    <w:rsid w:val="00057D88"/>
    <w:rsid w:val="00097AF1"/>
    <w:rsid w:val="000C00C1"/>
    <w:rsid w:val="000C798D"/>
    <w:rsid w:val="000D6D53"/>
    <w:rsid w:val="000E2EC7"/>
    <w:rsid w:val="00131A1E"/>
    <w:rsid w:val="00131A27"/>
    <w:rsid w:val="0017064C"/>
    <w:rsid w:val="001D766E"/>
    <w:rsid w:val="001F70AA"/>
    <w:rsid w:val="00202395"/>
    <w:rsid w:val="002078C6"/>
    <w:rsid w:val="0022717E"/>
    <w:rsid w:val="002272C3"/>
    <w:rsid w:val="00227849"/>
    <w:rsid w:val="00250FE3"/>
    <w:rsid w:val="00254D8E"/>
    <w:rsid w:val="002605C7"/>
    <w:rsid w:val="002625EA"/>
    <w:rsid w:val="00286A72"/>
    <w:rsid w:val="002C4DA0"/>
    <w:rsid w:val="002E6364"/>
    <w:rsid w:val="003163B2"/>
    <w:rsid w:val="00316A1B"/>
    <w:rsid w:val="003379B0"/>
    <w:rsid w:val="00377B5C"/>
    <w:rsid w:val="00382AED"/>
    <w:rsid w:val="003916C0"/>
    <w:rsid w:val="00393764"/>
    <w:rsid w:val="003A2BC6"/>
    <w:rsid w:val="003B2E8E"/>
    <w:rsid w:val="003B59BE"/>
    <w:rsid w:val="003E0D14"/>
    <w:rsid w:val="003F058B"/>
    <w:rsid w:val="00426334"/>
    <w:rsid w:val="004417A6"/>
    <w:rsid w:val="00450DF4"/>
    <w:rsid w:val="004562CD"/>
    <w:rsid w:val="00463803"/>
    <w:rsid w:val="00472D9A"/>
    <w:rsid w:val="00486EF7"/>
    <w:rsid w:val="004A6AAD"/>
    <w:rsid w:val="004C118A"/>
    <w:rsid w:val="004D51A3"/>
    <w:rsid w:val="004E15A1"/>
    <w:rsid w:val="00505251"/>
    <w:rsid w:val="005169F4"/>
    <w:rsid w:val="00520755"/>
    <w:rsid w:val="00520995"/>
    <w:rsid w:val="005216CE"/>
    <w:rsid w:val="005466ED"/>
    <w:rsid w:val="005576F0"/>
    <w:rsid w:val="005645EA"/>
    <w:rsid w:val="00564C01"/>
    <w:rsid w:val="005D47F1"/>
    <w:rsid w:val="005D5F5D"/>
    <w:rsid w:val="00604AC9"/>
    <w:rsid w:val="00614677"/>
    <w:rsid w:val="006715F8"/>
    <w:rsid w:val="00680631"/>
    <w:rsid w:val="00686E30"/>
    <w:rsid w:val="006A04EF"/>
    <w:rsid w:val="006A3CCE"/>
    <w:rsid w:val="006C2EDD"/>
    <w:rsid w:val="006C3146"/>
    <w:rsid w:val="006F724E"/>
    <w:rsid w:val="00700878"/>
    <w:rsid w:val="00715642"/>
    <w:rsid w:val="00742483"/>
    <w:rsid w:val="0074548B"/>
    <w:rsid w:val="00774B87"/>
    <w:rsid w:val="00777443"/>
    <w:rsid w:val="00787B95"/>
    <w:rsid w:val="00795D1E"/>
    <w:rsid w:val="007A33F2"/>
    <w:rsid w:val="007E298A"/>
    <w:rsid w:val="007E3226"/>
    <w:rsid w:val="007F3E54"/>
    <w:rsid w:val="00814569"/>
    <w:rsid w:val="00832FAE"/>
    <w:rsid w:val="008410AD"/>
    <w:rsid w:val="00846754"/>
    <w:rsid w:val="00851721"/>
    <w:rsid w:val="00864027"/>
    <w:rsid w:val="0086631C"/>
    <w:rsid w:val="008A4403"/>
    <w:rsid w:val="008D0D65"/>
    <w:rsid w:val="008F06FE"/>
    <w:rsid w:val="009113FF"/>
    <w:rsid w:val="00927D0A"/>
    <w:rsid w:val="00933764"/>
    <w:rsid w:val="009462D2"/>
    <w:rsid w:val="00946EFE"/>
    <w:rsid w:val="00955BA3"/>
    <w:rsid w:val="009A1846"/>
    <w:rsid w:val="009C16C1"/>
    <w:rsid w:val="009E486F"/>
    <w:rsid w:val="009E4B41"/>
    <w:rsid w:val="009E65E6"/>
    <w:rsid w:val="009F7EEE"/>
    <w:rsid w:val="00A21D5D"/>
    <w:rsid w:val="00A33755"/>
    <w:rsid w:val="00A4400F"/>
    <w:rsid w:val="00A51353"/>
    <w:rsid w:val="00A65C3B"/>
    <w:rsid w:val="00A7232B"/>
    <w:rsid w:val="00A81F1F"/>
    <w:rsid w:val="00A97D8C"/>
    <w:rsid w:val="00AD562C"/>
    <w:rsid w:val="00AF5EAF"/>
    <w:rsid w:val="00B32D94"/>
    <w:rsid w:val="00B65E1D"/>
    <w:rsid w:val="00B77BD2"/>
    <w:rsid w:val="00BA259C"/>
    <w:rsid w:val="00BB0FB0"/>
    <w:rsid w:val="00BC4A3D"/>
    <w:rsid w:val="00BD7C9A"/>
    <w:rsid w:val="00BE1CCA"/>
    <w:rsid w:val="00BF1F5D"/>
    <w:rsid w:val="00BF2CA7"/>
    <w:rsid w:val="00C20D03"/>
    <w:rsid w:val="00C26D2B"/>
    <w:rsid w:val="00C420CB"/>
    <w:rsid w:val="00C5001D"/>
    <w:rsid w:val="00C7249C"/>
    <w:rsid w:val="00C8741B"/>
    <w:rsid w:val="00C918B2"/>
    <w:rsid w:val="00C96D5A"/>
    <w:rsid w:val="00CC5FB8"/>
    <w:rsid w:val="00CE1452"/>
    <w:rsid w:val="00D03AD1"/>
    <w:rsid w:val="00D36832"/>
    <w:rsid w:val="00D36D6E"/>
    <w:rsid w:val="00D76EE9"/>
    <w:rsid w:val="00DC3EE0"/>
    <w:rsid w:val="00DD3E0F"/>
    <w:rsid w:val="00DF4269"/>
    <w:rsid w:val="00E00495"/>
    <w:rsid w:val="00E07C27"/>
    <w:rsid w:val="00E16579"/>
    <w:rsid w:val="00E16C1F"/>
    <w:rsid w:val="00E324CC"/>
    <w:rsid w:val="00E70E81"/>
    <w:rsid w:val="00E773DD"/>
    <w:rsid w:val="00E844AB"/>
    <w:rsid w:val="00E852C1"/>
    <w:rsid w:val="00E85BD8"/>
    <w:rsid w:val="00E975E3"/>
    <w:rsid w:val="00EA0098"/>
    <w:rsid w:val="00F17A9F"/>
    <w:rsid w:val="00F21423"/>
    <w:rsid w:val="00F262A2"/>
    <w:rsid w:val="00F301DC"/>
    <w:rsid w:val="00F32C08"/>
    <w:rsid w:val="00F35C40"/>
    <w:rsid w:val="00F40444"/>
    <w:rsid w:val="00F43D7C"/>
    <w:rsid w:val="00F70804"/>
    <w:rsid w:val="00F90658"/>
    <w:rsid w:val="00FA30FF"/>
    <w:rsid w:val="00FB0ABB"/>
    <w:rsid w:val="00FB1CD8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F5D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C1"/>
  </w:style>
  <w:style w:type="paragraph" w:styleId="Footer">
    <w:name w:val="footer"/>
    <w:basedOn w:val="Normal"/>
    <w:link w:val="FooterChar"/>
    <w:uiPriority w:val="99"/>
    <w:unhideWhenUsed/>
    <w:rsid w:val="009C1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C1"/>
  </w:style>
  <w:style w:type="table" w:styleId="TableGrid">
    <w:name w:val="Table Grid"/>
    <w:basedOn w:val="TableNormal"/>
    <w:uiPriority w:val="59"/>
    <w:rsid w:val="009C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A2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0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C1"/>
  </w:style>
  <w:style w:type="paragraph" w:styleId="Footer">
    <w:name w:val="footer"/>
    <w:basedOn w:val="Normal"/>
    <w:link w:val="FooterChar"/>
    <w:uiPriority w:val="99"/>
    <w:unhideWhenUsed/>
    <w:rsid w:val="009C1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C1"/>
  </w:style>
  <w:style w:type="table" w:styleId="TableGrid">
    <w:name w:val="Table Grid"/>
    <w:basedOn w:val="TableNormal"/>
    <w:uiPriority w:val="59"/>
    <w:rsid w:val="009C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A2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0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47FD-2F3B-4731-9F95-8B36AC5B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Phythian</dc:creator>
  <cp:lastModifiedBy>Ian Allen</cp:lastModifiedBy>
  <cp:revision>6</cp:revision>
  <dcterms:created xsi:type="dcterms:W3CDTF">2021-11-04T12:10:00Z</dcterms:created>
  <dcterms:modified xsi:type="dcterms:W3CDTF">2021-12-14T13:17:00Z</dcterms:modified>
</cp:coreProperties>
</file>