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7F" w:rsidRPr="00C12E7F" w:rsidRDefault="00C12E7F" w:rsidP="004B0CB7">
      <w:pPr>
        <w:jc w:val="center"/>
        <w:rPr>
          <w:rFonts w:ascii="Arial" w:hAnsi="Arial" w:cs="Arial"/>
          <w:b/>
        </w:rPr>
      </w:pPr>
      <w:r w:rsidRPr="00C12E7F">
        <w:rPr>
          <w:rFonts w:ascii="Arial" w:hAnsi="Arial" w:cs="Arial"/>
          <w:b/>
        </w:rPr>
        <w:t>Homecare Service Proposal Agenda</w:t>
      </w:r>
    </w:p>
    <w:p w:rsidR="004B0CB7" w:rsidRPr="00C12E7F" w:rsidRDefault="004B0CB7" w:rsidP="004B0CB7">
      <w:pPr>
        <w:jc w:val="center"/>
        <w:rPr>
          <w:rFonts w:ascii="Arial" w:hAnsi="Arial" w:cs="Arial"/>
          <w:b/>
          <w:color w:val="548DD4" w:themeColor="text2" w:themeTint="99"/>
        </w:rPr>
      </w:pPr>
      <w:r w:rsidRPr="00C12E7F">
        <w:rPr>
          <w:rFonts w:ascii="Arial" w:hAnsi="Arial" w:cs="Arial"/>
          <w:b/>
          <w:color w:val="548DD4" w:themeColor="text2" w:themeTint="99"/>
        </w:rPr>
        <w:t>Title of Service Review</w:t>
      </w:r>
    </w:p>
    <w:p w:rsidR="004B0CB7" w:rsidRPr="00C12E7F" w:rsidRDefault="004B0CB7" w:rsidP="004B0CB7">
      <w:pPr>
        <w:jc w:val="center"/>
        <w:rPr>
          <w:rFonts w:ascii="Arial" w:hAnsi="Arial" w:cs="Arial"/>
          <w:b/>
        </w:rPr>
      </w:pPr>
      <w:r w:rsidRPr="00C12E7F">
        <w:rPr>
          <w:rFonts w:ascii="Arial" w:hAnsi="Arial" w:cs="Arial"/>
          <w:b/>
        </w:rPr>
        <w:t>Date:</w:t>
      </w:r>
    </w:p>
    <w:p w:rsidR="004B0CB7" w:rsidRPr="00C12E7F" w:rsidRDefault="004B0CB7" w:rsidP="004B0CB7">
      <w:pPr>
        <w:jc w:val="center"/>
        <w:rPr>
          <w:rFonts w:ascii="Arial" w:hAnsi="Arial" w:cs="Arial"/>
          <w:b/>
        </w:rPr>
      </w:pPr>
      <w:r w:rsidRPr="00C12E7F">
        <w:rPr>
          <w:rFonts w:ascii="Arial" w:hAnsi="Arial" w:cs="Arial"/>
          <w:b/>
        </w:rPr>
        <w:t>Venue:</w:t>
      </w:r>
    </w:p>
    <w:p w:rsidR="004B0CB7" w:rsidRDefault="004B0CB7" w:rsidP="004B0CB7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683"/>
        <w:gridCol w:w="6976"/>
        <w:gridCol w:w="839"/>
      </w:tblGrid>
      <w:tr w:rsidR="004B0CB7" w:rsidRPr="00237140" w:rsidTr="004B0CB7">
        <w:trPr>
          <w:trHeight w:val="352"/>
          <w:jc w:val="center"/>
        </w:trPr>
        <w:tc>
          <w:tcPr>
            <w:tcW w:w="1345" w:type="dxa"/>
            <w:shd w:val="clear" w:color="auto" w:fill="8DB3E2" w:themeFill="text2" w:themeFillTint="66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140">
              <w:rPr>
                <w:rFonts w:ascii="Arial" w:hAnsi="Arial" w:cs="Arial"/>
                <w:b/>
                <w:sz w:val="20"/>
                <w:szCs w:val="20"/>
              </w:rPr>
              <w:t>Item No.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14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140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140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4B0CB7" w:rsidRPr="00237140" w:rsidTr="004B0CB7">
        <w:trPr>
          <w:trHeight w:val="328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1F65BD" w:rsidRDefault="004B0CB7" w:rsidP="004B0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2E7F" w:rsidRDefault="00C12E7F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Attendees</w:t>
            </w:r>
          </w:p>
          <w:p w:rsidR="00C12E7F" w:rsidRDefault="00C12E7F" w:rsidP="004B0CB7">
            <w:pPr>
              <w:rPr>
                <w:rFonts w:ascii="Arial" w:hAnsi="Arial" w:cs="Arial"/>
                <w:sz w:val="20"/>
                <w:szCs w:val="20"/>
              </w:rPr>
            </w:pPr>
            <w:r w:rsidRPr="00237140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:rsidR="004B0CB7" w:rsidRPr="00760596" w:rsidRDefault="004B0CB7" w:rsidP="004B0CB7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483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Overview of new product and service </w:t>
            </w:r>
          </w:p>
          <w:p w:rsidR="004B0CB7" w:rsidRPr="00760596" w:rsidRDefault="004B0CB7" w:rsidP="004B0CB7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483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Default="006C3888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Prices</w:t>
            </w:r>
          </w:p>
          <w:p w:rsidR="006C3888" w:rsidRDefault="006C3888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List, PAS, NHS price, CMU contract price, other</w:t>
            </w:r>
          </w:p>
          <w:p w:rsidR="004B0CB7" w:rsidRPr="00C818DE" w:rsidRDefault="004B0CB7" w:rsidP="004B0C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If not </w:t>
            </w:r>
            <w:r w:rsidR="00235BCC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>already known</w:t>
            </w: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1108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Default="006C3888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Home</w:t>
            </w:r>
            <w:r w:rsidR="008F571D">
              <w:rPr>
                <w:rFonts w:ascii="Arial" w:hAnsi="Arial" w:cs="Arial"/>
                <w:sz w:val="20"/>
                <w:szCs w:val="20"/>
              </w:rPr>
              <w:t xml:space="preserve">care Service Proposal </w:t>
            </w:r>
            <w:r w:rsidR="008F571D">
              <w:rPr>
                <w:rFonts w:ascii="Arial" w:hAnsi="Arial" w:cs="Arial"/>
                <w:sz w:val="20"/>
                <w:szCs w:val="20"/>
              </w:rPr>
              <w:t>(HSP</w:t>
            </w:r>
            <w:r w:rsidR="008F571D">
              <w:rPr>
                <w:rFonts w:ascii="Arial" w:hAnsi="Arial" w:cs="Arial"/>
                <w:sz w:val="20"/>
                <w:szCs w:val="20"/>
              </w:rPr>
              <w:t>)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information, missing information, other comments;</w:t>
            </w:r>
          </w:p>
          <w:p w:rsidR="004B0CB7" w:rsidRPr="004C18AF" w:rsidRDefault="004B0CB7" w:rsidP="004B0CB7">
            <w:p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</w:pPr>
            <w:r w:rsidRPr="004C18AF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>Examples below but this point needs to be determine</w:t>
            </w:r>
            <w:r w:rsidR="006C3888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>d from the completion of the HSPF</w:t>
            </w:r>
          </w:p>
          <w:p w:rsidR="004B0CB7" w:rsidRDefault="006C3888" w:rsidP="004B0CB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Practic</w:t>
            </w:r>
            <w:r w:rsidR="004B0CB7">
              <w:rPr>
                <w:rFonts w:ascii="Arial" w:hAnsi="Arial" w:cs="Arial"/>
                <w:sz w:val="20"/>
                <w:szCs w:val="20"/>
              </w:rPr>
              <w:t>e Principles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statement of intent to comply</w:t>
            </w:r>
          </w:p>
          <w:p w:rsidR="004B0CB7" w:rsidRPr="003137BC" w:rsidRDefault="004B0CB7" w:rsidP="004B0CB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137BC">
              <w:rPr>
                <w:rFonts w:ascii="Arial" w:hAnsi="Arial" w:cs="Arial"/>
                <w:sz w:val="20"/>
                <w:szCs w:val="20"/>
              </w:rPr>
              <w:t>Number of Homecare Providers</w:t>
            </w:r>
            <w:r>
              <w:rPr>
                <w:rFonts w:ascii="Arial" w:hAnsi="Arial" w:cs="Arial"/>
                <w:sz w:val="20"/>
                <w:szCs w:val="20"/>
              </w:rPr>
              <w:t xml:space="preserve"> able to provide service</w:t>
            </w: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3974"/>
          <w:jc w:val="center"/>
        </w:trPr>
        <w:tc>
          <w:tcPr>
            <w:tcW w:w="1345" w:type="dxa"/>
            <w:shd w:val="clear" w:color="auto" w:fill="auto"/>
          </w:tcPr>
          <w:p w:rsidR="004B0CB7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73232C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NHS standard service specification points in addition to NHS T&amp;C’s and identification of any points that diff</w:t>
            </w:r>
            <w:r w:rsidR="006C3888">
              <w:rPr>
                <w:rFonts w:ascii="Arial" w:hAnsi="Arial" w:cs="Arial"/>
                <w:sz w:val="20"/>
                <w:szCs w:val="20"/>
              </w:rPr>
              <w:t>er from the offering;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Understanding and Compliance with RPS Professional Standards for Homecare Services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 xml:space="preserve">Delivery Schedule 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Available - 4 to 12wk cycles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Deliveries between 8am to 6pm Monday to Friday and 8am to 12pm Saturday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Two hour delivery slots available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Turnaround timeframes from receipt of prescription and registration form to contact with patient - 5 working days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Clinical waste collection - same time as delivery?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Alternative delivery addresses - Inc. community pharmacy?</w:t>
            </w:r>
          </w:p>
          <w:p w:rsidR="004B0CB7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Clinical Evaluation Forms sent to Trusts following any clinical visit</w:t>
            </w:r>
          </w:p>
          <w:p w:rsidR="006C3888" w:rsidRPr="0073232C" w:rsidRDefault="006C3888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Secure transfer of prescriptions to the Homecare Provider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Notification of the closure of patients account - 2 working days with collection of unused items and waste within 10 working days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Defects and Recalls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Awareness of Appendix 19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Replacement products like for like (not full boxes)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FOC replacement products without the need for a new prescription</w:t>
            </w:r>
          </w:p>
          <w:p w:rsidR="004B0CB7" w:rsidRPr="0073232C" w:rsidRDefault="004B0CB7" w:rsidP="004B0CB7">
            <w:pPr>
              <w:pStyle w:val="ListParagraph"/>
              <w:ind w:left="144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593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73232C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Review of any associated Patient Support Programme;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Ensuring any associated PSP is an additional service element and can be opted out by Trusts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Report any adherence data and clinical outcome data back to the Trust (if PSP is used)</w:t>
            </w:r>
          </w:p>
          <w:p w:rsidR="004B0CB7" w:rsidRDefault="004B0CB7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Report uptake of PSP to the regional leads</w:t>
            </w:r>
          </w:p>
          <w:p w:rsidR="004D52E4" w:rsidRPr="0073232C" w:rsidRDefault="004D52E4" w:rsidP="004B0C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improved patient outcomes for PSP participants</w:t>
            </w:r>
          </w:p>
          <w:p w:rsidR="004B0CB7" w:rsidRPr="0073232C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593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73232C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 xml:space="preserve">Change Control </w:t>
            </w:r>
          </w:p>
          <w:p w:rsidR="004B0CB7" w:rsidRPr="0073232C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Any changes to the service or that may have an impact on the current service must be communicated to the NHS for risk assessment as early as possible.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lastRenderedPageBreak/>
              <w:t xml:space="preserve">NHMC </w:t>
            </w:r>
            <w:r w:rsidR="004D52E4">
              <w:rPr>
                <w:rFonts w:ascii="Arial" w:hAnsi="Arial" w:cs="Arial"/>
                <w:sz w:val="20"/>
                <w:szCs w:val="20"/>
              </w:rPr>
              <w:t xml:space="preserve">minimum notification </w:t>
            </w:r>
            <w:r w:rsidR="00735987">
              <w:rPr>
                <w:rFonts w:ascii="Arial" w:hAnsi="Arial" w:cs="Arial"/>
                <w:sz w:val="20"/>
                <w:szCs w:val="20"/>
              </w:rPr>
              <w:t xml:space="preserve">period: </w:t>
            </w:r>
            <w:r w:rsidR="00735987" w:rsidRPr="0073232C">
              <w:rPr>
                <w:rFonts w:ascii="Arial" w:hAnsi="Arial" w:cs="Arial"/>
                <w:sz w:val="20"/>
                <w:szCs w:val="20"/>
              </w:rPr>
              <w:t>short</w:t>
            </w:r>
            <w:r w:rsidRPr="0073232C">
              <w:rPr>
                <w:rFonts w:ascii="Arial" w:hAnsi="Arial" w:cs="Arial"/>
                <w:sz w:val="20"/>
                <w:szCs w:val="20"/>
              </w:rPr>
              <w:t xml:space="preserve"> notice changes</w:t>
            </w:r>
            <w:r w:rsidR="007359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3232C">
              <w:rPr>
                <w:rFonts w:ascii="Arial" w:hAnsi="Arial" w:cs="Arial"/>
                <w:sz w:val="20"/>
                <w:szCs w:val="20"/>
              </w:rPr>
              <w:t>3 months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NHMC minimum best p</w:t>
            </w:r>
            <w:r w:rsidR="004D52E4">
              <w:rPr>
                <w:rFonts w:ascii="Arial" w:hAnsi="Arial" w:cs="Arial"/>
                <w:sz w:val="20"/>
                <w:szCs w:val="20"/>
              </w:rPr>
              <w:t>ractise notice period:</w:t>
            </w:r>
            <w:r w:rsidRPr="0073232C">
              <w:rPr>
                <w:rFonts w:ascii="Arial" w:hAnsi="Arial" w:cs="Arial"/>
                <w:sz w:val="20"/>
                <w:szCs w:val="20"/>
              </w:rPr>
              <w:t>6 months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Clear dates for changes – start dates and stop dates for: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receipt of new patient registrations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receipt of first or last prescription</w:t>
            </w:r>
          </w:p>
          <w:p w:rsidR="004B0CB7" w:rsidRPr="0073232C" w:rsidRDefault="004B0CB7" w:rsidP="004B0CB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date of first or last delivery</w:t>
            </w:r>
            <w:r w:rsidR="004D52E4">
              <w:rPr>
                <w:rFonts w:ascii="Arial" w:hAnsi="Arial" w:cs="Arial"/>
                <w:sz w:val="20"/>
                <w:szCs w:val="20"/>
              </w:rPr>
              <w:t>/intervention</w:t>
            </w:r>
          </w:p>
          <w:p w:rsidR="004B0CB7" w:rsidRPr="0073232C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Change control procedures, </w:t>
            </w:r>
            <w:r w:rsidRPr="0073232C">
              <w:rPr>
                <w:rFonts w:ascii="Arial" w:hAnsi="Arial" w:cs="Arial"/>
                <w:sz w:val="20"/>
                <w:szCs w:val="20"/>
              </w:rPr>
              <w:t>formal approval by NHS, Homecare Provider and Manufacturer</w:t>
            </w:r>
            <w:r w:rsidRPr="007323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apply to, but are not limited t</w:t>
            </w:r>
            <w:r w:rsidR="004D52E4">
              <w:rPr>
                <w:rFonts w:ascii="Arial" w:hAnsi="Arial" w:cs="Arial"/>
                <w:sz w:val="20"/>
                <w:szCs w:val="20"/>
                <w:lang w:eastAsia="en-US"/>
              </w:rPr>
              <w:t>o the following documents</w:t>
            </w:r>
            <w:r w:rsidRPr="007323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Prescription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Registration Form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Clinical Service Protocol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Service Level Agreement</w:t>
            </w:r>
          </w:p>
          <w:p w:rsidR="004B0CB7" w:rsidRPr="0073232C" w:rsidRDefault="004B0CB7" w:rsidP="004B0C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3232C">
              <w:rPr>
                <w:rFonts w:ascii="Arial" w:hAnsi="Arial" w:cs="Arial"/>
                <w:sz w:val="20"/>
                <w:szCs w:val="20"/>
              </w:rPr>
              <w:t>Sub-Contractor List</w:t>
            </w:r>
          </w:p>
          <w:p w:rsidR="004B0CB7" w:rsidRPr="0073232C" w:rsidRDefault="004B0CB7" w:rsidP="004B0C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593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Key contacts for the service </w:t>
            </w:r>
          </w:p>
          <w:p w:rsidR="004B0CB7" w:rsidRPr="00C818DE" w:rsidRDefault="004B0CB7" w:rsidP="004B0C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 key contact</w:t>
            </w:r>
            <w:bookmarkStart w:id="0" w:name="_GoBack"/>
            <w:bookmarkEnd w:id="0"/>
          </w:p>
          <w:p w:rsidR="004B0CB7" w:rsidRDefault="004B0CB7" w:rsidP="004B0C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Contacts</w:t>
            </w:r>
          </w:p>
          <w:p w:rsidR="004B0CB7" w:rsidRDefault="004B0CB7" w:rsidP="004B0C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NHMC regional leads</w:t>
            </w:r>
          </w:p>
          <w:p w:rsidR="004B0CB7" w:rsidRPr="00760596" w:rsidRDefault="004B0CB7" w:rsidP="004B0CB7">
            <w:pPr>
              <w:pStyle w:val="ListParagrap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B7" w:rsidRPr="00237140" w:rsidTr="004B0CB7">
        <w:trPr>
          <w:trHeight w:val="593"/>
          <w:jc w:val="center"/>
        </w:trPr>
        <w:tc>
          <w:tcPr>
            <w:tcW w:w="1345" w:type="dxa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0CB7" w:rsidRPr="00C818DE" w:rsidRDefault="004B0CB7" w:rsidP="004B0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AOB</w:t>
            </w:r>
          </w:p>
        </w:tc>
        <w:tc>
          <w:tcPr>
            <w:tcW w:w="0" w:type="auto"/>
            <w:shd w:val="clear" w:color="auto" w:fill="auto"/>
          </w:tcPr>
          <w:p w:rsidR="004B0CB7" w:rsidRPr="00237140" w:rsidRDefault="004B0CB7" w:rsidP="004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CB7" w:rsidRDefault="004B0CB7" w:rsidP="004B0CB7">
      <w:pPr>
        <w:rPr>
          <w:rFonts w:ascii="Arial" w:hAnsi="Arial" w:cs="Arial"/>
          <w:b/>
          <w:sz w:val="28"/>
        </w:rPr>
      </w:pPr>
    </w:p>
    <w:p w:rsidR="00196A3A" w:rsidRDefault="004B0CB7">
      <w:r>
        <w:tab/>
      </w:r>
    </w:p>
    <w:sectPr w:rsidR="00196A3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BE" w:rsidRDefault="00B25ABE" w:rsidP="007E5E98">
      <w:r>
        <w:separator/>
      </w:r>
    </w:p>
  </w:endnote>
  <w:endnote w:type="continuationSeparator" w:id="0">
    <w:p w:rsidR="00B25ABE" w:rsidRDefault="00B25ABE" w:rsidP="007E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C" w:rsidRPr="00FD02AC" w:rsidRDefault="00FD02AC">
    <w:pPr>
      <w:pStyle w:val="Footer"/>
      <w:rPr>
        <w:rFonts w:ascii="Arial" w:hAnsi="Arial" w:cs="Arial"/>
        <w:sz w:val="20"/>
        <w:szCs w:val="20"/>
      </w:rPr>
    </w:pPr>
    <w:r w:rsidRPr="00FD02AC">
      <w:rPr>
        <w:rFonts w:ascii="Arial" w:hAnsi="Arial" w:cs="Arial"/>
        <w:sz w:val="20"/>
        <w:szCs w:val="20"/>
      </w:rPr>
      <w:t xml:space="preserve">NHMC </w:t>
    </w:r>
    <w:r w:rsidR="00C12E7F">
      <w:rPr>
        <w:rFonts w:ascii="Arial" w:hAnsi="Arial" w:cs="Arial"/>
        <w:sz w:val="20"/>
        <w:szCs w:val="20"/>
      </w:rPr>
      <w:t>Agenda HSP</w:t>
    </w:r>
    <w:r w:rsidR="000A329D">
      <w:rPr>
        <w:rFonts w:ascii="Arial" w:hAnsi="Arial" w:cs="Arial"/>
        <w:sz w:val="20"/>
        <w:szCs w:val="20"/>
      </w:rPr>
      <w:t xml:space="preserve"> </w:t>
    </w:r>
    <w:r w:rsidR="00235BCC">
      <w:rPr>
        <w:rFonts w:ascii="Arial" w:hAnsi="Arial" w:cs="Arial"/>
        <w:sz w:val="20"/>
        <w:szCs w:val="20"/>
      </w:rPr>
      <w:t>January 2019 v1.0</w:t>
    </w:r>
  </w:p>
  <w:p w:rsidR="00FD02AC" w:rsidRDefault="00FD0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BE" w:rsidRDefault="00B25ABE" w:rsidP="007E5E98">
      <w:r>
        <w:separator/>
      </w:r>
    </w:p>
  </w:footnote>
  <w:footnote w:type="continuationSeparator" w:id="0">
    <w:p w:rsidR="00B25ABE" w:rsidRDefault="00B25ABE" w:rsidP="007E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8" w:rsidRPr="006C3888" w:rsidRDefault="007E5E98" w:rsidP="007E5E98">
    <w:pPr>
      <w:rPr>
        <w:rFonts w:ascii="Arial" w:hAnsi="Arial" w:cs="Arial"/>
        <w:b/>
        <w:noProof/>
        <w:sz w:val="52"/>
        <w:szCs w:val="5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C3888">
      <w:rPr>
        <w:rFonts w:ascii="Arial" w:hAnsi="Arial" w:cs="Arial"/>
        <w:b/>
        <w:noProof/>
        <w:sz w:val="52"/>
        <w:szCs w:val="5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NHMC</w:t>
    </w:r>
  </w:p>
  <w:p w:rsidR="007E5E98" w:rsidRPr="006C3888" w:rsidRDefault="007E5E98">
    <w:pPr>
      <w:pStyle w:val="Header"/>
      <w:rPr>
        <w:rFonts w:ascii="Arial" w:hAnsi="Arial" w:cs="Arial"/>
      </w:rPr>
    </w:pPr>
    <w:r w:rsidRPr="006C3888">
      <w:rPr>
        <w:rFonts w:ascii="Arial" w:hAnsi="Arial" w:cs="Arial"/>
        <w:b/>
      </w:rPr>
      <w:t>National Homecare Medicines Committee</w:t>
    </w:r>
  </w:p>
  <w:p w:rsidR="007E5E98" w:rsidRDefault="007E5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778"/>
    <w:multiLevelType w:val="hybridMultilevel"/>
    <w:tmpl w:val="BB6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3DB"/>
    <w:multiLevelType w:val="hybridMultilevel"/>
    <w:tmpl w:val="1FB4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32F7"/>
    <w:multiLevelType w:val="hybridMultilevel"/>
    <w:tmpl w:val="8F76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38F8"/>
    <w:multiLevelType w:val="hybridMultilevel"/>
    <w:tmpl w:val="6638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94C56"/>
    <w:multiLevelType w:val="hybridMultilevel"/>
    <w:tmpl w:val="A7BA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D2573"/>
    <w:multiLevelType w:val="hybridMultilevel"/>
    <w:tmpl w:val="FD62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0643F"/>
    <w:multiLevelType w:val="hybridMultilevel"/>
    <w:tmpl w:val="07C2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B7"/>
    <w:rsid w:val="000A329D"/>
    <w:rsid w:val="00196A3A"/>
    <w:rsid w:val="00235BCC"/>
    <w:rsid w:val="003E6F92"/>
    <w:rsid w:val="004B0CB7"/>
    <w:rsid w:val="004D52E4"/>
    <w:rsid w:val="004E5E5A"/>
    <w:rsid w:val="006C3888"/>
    <w:rsid w:val="0073232C"/>
    <w:rsid w:val="00735987"/>
    <w:rsid w:val="007E5E98"/>
    <w:rsid w:val="008F571D"/>
    <w:rsid w:val="00A2773D"/>
    <w:rsid w:val="00B25ABE"/>
    <w:rsid w:val="00C12E7F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E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5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E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9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E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5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E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9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4DA0-3DC8-4826-A906-4837731B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Louise Bestford</dc:creator>
  <cp:lastModifiedBy>Gibert Susan</cp:lastModifiedBy>
  <cp:revision>4</cp:revision>
  <dcterms:created xsi:type="dcterms:W3CDTF">2019-01-18T11:39:00Z</dcterms:created>
  <dcterms:modified xsi:type="dcterms:W3CDTF">2019-02-06T16:52:00Z</dcterms:modified>
</cp:coreProperties>
</file>